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72C6" w:rsidTr="00F772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72C6" w:rsidRDefault="00F772C6">
            <w:pPr>
              <w:pStyle w:val="ConsPlusNormal"/>
            </w:pPr>
            <w:r>
              <w:t>28 декабря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772C6" w:rsidRDefault="00F772C6">
            <w:pPr>
              <w:pStyle w:val="ConsPlusNormal"/>
              <w:jc w:val="right"/>
            </w:pPr>
            <w:r>
              <w:t>N 540-ФЗ</w:t>
            </w:r>
          </w:p>
        </w:tc>
      </w:tr>
    </w:tbl>
    <w:p w:rsidR="00F772C6" w:rsidRDefault="00F772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2C6" w:rsidRDefault="00F772C6">
      <w:pPr>
        <w:pStyle w:val="ConsPlusNormal"/>
        <w:jc w:val="both"/>
      </w:pPr>
    </w:p>
    <w:p w:rsidR="00F772C6" w:rsidRDefault="00F772C6">
      <w:pPr>
        <w:pStyle w:val="ConsPlusTitle"/>
        <w:jc w:val="center"/>
      </w:pPr>
      <w:r>
        <w:t>РОССИЙСКАЯ ФЕДЕРАЦИЯ</w:t>
      </w:r>
    </w:p>
    <w:p w:rsidR="00F772C6" w:rsidRDefault="00F772C6">
      <w:pPr>
        <w:pStyle w:val="ConsPlusTitle"/>
        <w:jc w:val="center"/>
      </w:pPr>
    </w:p>
    <w:p w:rsidR="00F772C6" w:rsidRDefault="00F772C6">
      <w:pPr>
        <w:pStyle w:val="ConsPlusTitle"/>
        <w:jc w:val="center"/>
      </w:pPr>
      <w:r>
        <w:t>ФЕДЕРАЛЬНЫЙ ЗАКОН</w:t>
      </w:r>
    </w:p>
    <w:p w:rsidR="00F772C6" w:rsidRDefault="00F772C6">
      <w:pPr>
        <w:pStyle w:val="ConsPlusTitle"/>
        <w:jc w:val="center"/>
      </w:pPr>
    </w:p>
    <w:p w:rsidR="00F772C6" w:rsidRDefault="00F772C6">
      <w:pPr>
        <w:pStyle w:val="ConsPlusTitle"/>
        <w:jc w:val="center"/>
      </w:pPr>
      <w:r>
        <w:t>О ВНЕСЕНИИ ИЗМЕНЕНИЙ</w:t>
      </w:r>
    </w:p>
    <w:p w:rsidR="00F772C6" w:rsidRDefault="00F772C6">
      <w:pPr>
        <w:pStyle w:val="ConsPlusTitle"/>
        <w:jc w:val="center"/>
      </w:pPr>
      <w:r>
        <w:t>В ФЕДЕРАЛЬНЫЙ ЗАКОН "О ГОСУДАРСТВЕННОМ КОНТРОЛЕ (НАДЗОРЕ)</w:t>
      </w:r>
    </w:p>
    <w:p w:rsidR="00F772C6" w:rsidRDefault="00F772C6">
      <w:pPr>
        <w:pStyle w:val="ConsPlusTitle"/>
        <w:jc w:val="center"/>
      </w:pPr>
      <w:r>
        <w:t>И МУНИЦИПАЛЬНОМ КОНТРОЛЕ В РОССИЙСКОЙ ФЕДЕРАЦИИ"</w:t>
      </w:r>
    </w:p>
    <w:p w:rsidR="00F772C6" w:rsidRDefault="00F772C6">
      <w:pPr>
        <w:pStyle w:val="ConsPlusNormal"/>
        <w:jc w:val="center"/>
      </w:pPr>
    </w:p>
    <w:p w:rsidR="00F772C6" w:rsidRDefault="00F772C6">
      <w:pPr>
        <w:pStyle w:val="ConsPlusNormal"/>
        <w:jc w:val="right"/>
      </w:pPr>
      <w:r>
        <w:t>Принят</w:t>
      </w:r>
    </w:p>
    <w:p w:rsidR="00F772C6" w:rsidRDefault="00F772C6">
      <w:pPr>
        <w:pStyle w:val="ConsPlusNormal"/>
        <w:jc w:val="right"/>
      </w:pPr>
      <w:r>
        <w:t>Государственной Думой</w:t>
      </w:r>
    </w:p>
    <w:p w:rsidR="00F772C6" w:rsidRDefault="00F772C6">
      <w:pPr>
        <w:pStyle w:val="ConsPlusNormal"/>
        <w:jc w:val="right"/>
      </w:pPr>
      <w:r>
        <w:t>17 декабря 2024 года</w:t>
      </w:r>
    </w:p>
    <w:p w:rsidR="00F772C6" w:rsidRDefault="00F772C6">
      <w:pPr>
        <w:pStyle w:val="ConsPlusNormal"/>
        <w:jc w:val="right"/>
      </w:pPr>
    </w:p>
    <w:p w:rsidR="00F772C6" w:rsidRDefault="00F772C6">
      <w:pPr>
        <w:pStyle w:val="ConsPlusNormal"/>
        <w:jc w:val="right"/>
      </w:pPr>
      <w:r>
        <w:t>Одобрен</w:t>
      </w:r>
    </w:p>
    <w:p w:rsidR="00F772C6" w:rsidRDefault="00F772C6">
      <w:pPr>
        <w:pStyle w:val="ConsPlusNormal"/>
        <w:jc w:val="right"/>
      </w:pPr>
      <w:r>
        <w:t>Советом Федерации</w:t>
      </w:r>
    </w:p>
    <w:p w:rsidR="00F772C6" w:rsidRDefault="00F772C6">
      <w:pPr>
        <w:pStyle w:val="ConsPlusNormal"/>
        <w:jc w:val="right"/>
      </w:pPr>
      <w:r>
        <w:t>20 декабря 2024 года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Title"/>
        <w:ind w:firstLine="540"/>
        <w:jc w:val="both"/>
        <w:outlineLvl w:val="0"/>
      </w:pPr>
      <w:r>
        <w:t>Статья 1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Внести в Федеральный </w:t>
      </w:r>
      <w:hyperlink r:id="rId4">
        <w:r>
          <w:rPr>
            <w:color w:val="0000FF"/>
          </w:rPr>
          <w:t>закон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2023, N 32, ст. 6215; 2024, N 33, ст. 4985) следующие изменения: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1) </w:t>
      </w:r>
      <w:hyperlink r:id="rId5">
        <w:r>
          <w:rPr>
            <w:color w:val="0000FF"/>
          </w:rPr>
          <w:t>часть 5 статьи 7</w:t>
        </w:r>
      </w:hyperlink>
      <w:r>
        <w:t xml:space="preserve"> дополнить словами ",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2) </w:t>
      </w:r>
      <w:hyperlink r:id="rId6">
        <w:r>
          <w:rPr>
            <w:color w:val="0000FF"/>
          </w:rPr>
          <w:t>статью 15</w:t>
        </w:r>
      </w:hyperlink>
      <w:r>
        <w:t xml:space="preserve"> дополнить частью 3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"3. В случаях, если предмет федерального государственного контроля (надзора) и предмет регионального государственного контроля (надзора) совпадают, а их разграничение проводится в зависимости от объектов федерального государственного контроля (надзора) и регионального государственного контроля (надзора), в отношении объектов регионального государственного контроля (надзора) по поручению Правительства Российской Федерации могут быть проведены контрольные (надзорные) мероприятия федеральным органом исполнительной власти в рамках осуществления соответствующего вида федерального государственного контроля (надзора), если это предусмотрено федеральным законом о виде контроля.";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3) в </w:t>
      </w:r>
      <w:hyperlink r:id="rId7">
        <w:r>
          <w:rPr>
            <w:color w:val="0000FF"/>
          </w:rPr>
          <w:t>статье 17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часть 1</w:t>
        </w:r>
      </w:hyperlink>
      <w:r>
        <w:t xml:space="preserve"> дополнить пунктами 6 и 7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"6) информационная система (подсистема государственной информационный системы) производства по делам об административных правонарушениях (далее - система административного производства);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7)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случаях, </w:t>
      </w:r>
      <w:r>
        <w:lastRenderedPageBreak/>
        <w:t>предусмотренных настоящим Федеральным законом (далее - мобильное приложение "Инспектор").";</w:t>
      </w:r>
    </w:p>
    <w:p w:rsidR="00F772C6" w:rsidRDefault="00F772C6">
      <w:pPr>
        <w:pStyle w:val="ConsPlusNormal"/>
        <w:spacing w:before="280"/>
        <w:ind w:firstLine="540"/>
        <w:jc w:val="both"/>
      </w:pPr>
      <w:bookmarkStart w:id="0" w:name="P32"/>
      <w:bookmarkEnd w:id="0"/>
      <w:r>
        <w:t xml:space="preserve">б) </w:t>
      </w:r>
      <w:hyperlink r:id="rId9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"4.1. Информационное взаимодействие информационных систем, указанных в настоящей статье, осуществляется посредством единой системы межведомственного электронного взаимодействия, а также иными способами, предусмотренными положениями об указанных системах, правилами, утверждаемыми в соответствии с частью 2 статьи 19 настоящего Федерального закона.";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4) </w:t>
      </w:r>
      <w:hyperlink r:id="rId10">
        <w:r>
          <w:rPr>
            <w:color w:val="0000FF"/>
          </w:rPr>
          <w:t>часть 1 статьи 18</w:t>
        </w:r>
      </w:hyperlink>
      <w:r>
        <w:t xml:space="preserve"> дополнить пунктом 2.1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"2.1) перечень объектов контроля;";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5) в </w:t>
      </w:r>
      <w:hyperlink r:id="rId11">
        <w:r>
          <w:rPr>
            <w:color w:val="0000FF"/>
          </w:rPr>
          <w:t>статье 19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части 1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пункте 1</w:t>
        </w:r>
      </w:hyperlink>
      <w:r>
        <w:t xml:space="preserve"> слова "таких нарушений;" заменить словами "таких нарушений. В случае выявления нарушений обязательных требований, оформления актов и (или) выдачи предписаний об устранении выявленных нарушений обязательных требований в рамках мероприятий, указанных в части 3 статьи 56 настоящего Федерального закона, а также специальных режимов государственного контроля (надзора) указанные акты и (или) предписания подлежат </w:t>
      </w:r>
      <w:proofErr w:type="spellStart"/>
      <w:r>
        <w:t>учету</w:t>
      </w:r>
      <w:proofErr w:type="spellEnd"/>
      <w:r>
        <w:t xml:space="preserve"> в едином реестре контрольных (надзорных) мероприятий;";</w:t>
      </w:r>
    </w:p>
    <w:p w:rsidR="00F772C6" w:rsidRDefault="00F772C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дополнить</w:t>
        </w:r>
      </w:hyperlink>
      <w:r>
        <w:t xml:space="preserve"> пунктами 5 - 7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"5) формирование плана проведения плановых контрольных (надзорных) мероприятий;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учет</w:t>
      </w:r>
      <w:proofErr w:type="spellEnd"/>
      <w:r>
        <w:t xml:space="preserve"> сведений о соглашениях о надлежащем устранении выявленных нарушений обязательных требований;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7) иные цели, установленные правилами формирования и ведения единого реестра контрольных (надзорных) мероприятий.";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15">
        <w:r>
          <w:rPr>
            <w:color w:val="0000FF"/>
          </w:rPr>
          <w:t>часть 4</w:t>
        </w:r>
      </w:hyperlink>
      <w:r>
        <w:t xml:space="preserve"> дополнить словами ", если иное не предусмотрено настоящим Федеральным законом";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в) в </w:t>
      </w:r>
      <w:hyperlink r:id="rId16">
        <w:r>
          <w:rPr>
            <w:color w:val="0000FF"/>
          </w:rPr>
          <w:t>части 7</w:t>
        </w:r>
      </w:hyperlink>
      <w:r>
        <w:t xml:space="preserve"> слова "абзаце первом настоящей части" заменить словами "части 6 настоящей статьи";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6) </w:t>
      </w:r>
      <w:hyperlink r:id="rId17">
        <w:r>
          <w:rPr>
            <w:color w:val="0000FF"/>
          </w:rPr>
          <w:t>часть 7 статьи 22</w:t>
        </w:r>
      </w:hyperlink>
      <w:r>
        <w:t xml:space="preserve"> признать утратившей силу;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7) </w:t>
      </w:r>
      <w:hyperlink r:id="rId18">
        <w:r>
          <w:rPr>
            <w:color w:val="0000FF"/>
          </w:rPr>
          <w:t>часть 7 статьи 23</w:t>
        </w:r>
      </w:hyperlink>
      <w:r>
        <w:t xml:space="preserve"> дополнить пунктами 7 и 8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"7) 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</w:t>
      </w:r>
      <w:proofErr w:type="spellStart"/>
      <w:r>
        <w:t>определенного</w:t>
      </w:r>
      <w:proofErr w:type="spellEnd"/>
      <w:r>
        <w:t xml:space="preserve"> периода времени;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8) наличие </w:t>
      </w:r>
      <w:proofErr w:type="spellStart"/>
      <w:r>
        <w:t>определенного</w:t>
      </w:r>
      <w:proofErr w:type="spellEnd"/>
      <w:r>
        <w:t xml:space="preserve"> публичной оценкой уровня соблюдения обязательных требований уровня соблюдения обязательных требований, если такая оценка предусмотрена в рамках вида контроля.";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8) в </w:t>
      </w:r>
      <w:hyperlink r:id="rId19">
        <w:r>
          <w:rPr>
            <w:color w:val="0000FF"/>
          </w:rPr>
          <w:t>статье 24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часть 2</w:t>
        </w:r>
      </w:hyperlink>
      <w:r>
        <w:t xml:space="preserve"> после слов "без взаимодействия с контролируемыми лицами" дополнить словами </w:t>
      </w:r>
      <w:r>
        <w:lastRenderedPageBreak/>
        <w:t xml:space="preserve">"(за исключением сбора, обработки, анализа и </w:t>
      </w:r>
      <w:proofErr w:type="spellStart"/>
      <w:r>
        <w:t>учета</w:t>
      </w:r>
      <w:proofErr w:type="spellEnd"/>
      <w:r>
        <w:t xml:space="preserve"> сведений в рамках обязательного профилактического визита)";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21">
        <w:r>
          <w:rPr>
            <w:color w:val="0000FF"/>
          </w:rPr>
          <w:t>часть 6</w:t>
        </w:r>
      </w:hyperlink>
      <w:r>
        <w:t xml:space="preserve"> после слов "Контролируемое лицо" дополнить словами ", в том числе с использованием единого портала государственных и муниципальных услуг (функций),";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9) </w:t>
      </w:r>
      <w:hyperlink r:id="rId22">
        <w:r>
          <w:rPr>
            <w:color w:val="0000FF"/>
          </w:rPr>
          <w:t>статью 25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"Статья 25. </w:t>
      </w:r>
      <w:proofErr w:type="spellStart"/>
      <w:r>
        <w:t>Учет</w:t>
      </w:r>
      <w:proofErr w:type="spellEnd"/>
      <w:r>
        <w:t xml:space="preserve">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</w:t>
      </w:r>
      <w:proofErr w:type="spellStart"/>
      <w:r>
        <w:t>отнесенных</w:t>
      </w:r>
      <w:proofErr w:type="spellEnd"/>
      <w:r>
        <w:t xml:space="preserve"> к </w:t>
      </w:r>
      <w:proofErr w:type="spellStart"/>
      <w:r>
        <w:t>определенным</w:t>
      </w:r>
      <w:proofErr w:type="spellEnd"/>
      <w:r>
        <w:t xml:space="preserve"> категориям риска, устанавливаются соразмерно рискам причинения вреда (ущерба).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1) не менее одного, но не более двух плановых контрольных (надзорных) мероприятий в год - для объектов контроля, </w:t>
      </w:r>
      <w:proofErr w:type="spellStart"/>
      <w:r>
        <w:t>отнесенных</w:t>
      </w:r>
      <w:proofErr w:type="spellEnd"/>
      <w:r>
        <w:t xml:space="preserve"> к категории чрезвычайно высокого риска;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2) одно плановое контрольное (надзорное) мероприятие в два года либо один обязательный профилактический визит в год - для объектов контроля, </w:t>
      </w:r>
      <w:proofErr w:type="spellStart"/>
      <w:r>
        <w:t>отнесенных</w:t>
      </w:r>
      <w:proofErr w:type="spellEnd"/>
      <w:r>
        <w:t xml:space="preserve"> к категории высокого риска;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</w:t>
      </w:r>
      <w:proofErr w:type="spellStart"/>
      <w:r>
        <w:t>отнесенных</w:t>
      </w:r>
      <w:proofErr w:type="spellEnd"/>
      <w:r>
        <w:t xml:space="preserve"> к категории значительного, среднего или умеренного риска.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3. Контрольный (надзорный) орган вправе провести вместо планового контрольного (надзорного) мероприятия, указанного в пункте 1 части 2 настоящей статьи, обязательный профилактический визит.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4. Положением о виде контроля с </w:t>
      </w:r>
      <w:proofErr w:type="spellStart"/>
      <w:r>
        <w:t>учетом</w:t>
      </w:r>
      <w:proofErr w:type="spellEnd"/>
      <w:r>
        <w:t xml:space="preserve">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</w:t>
      </w:r>
      <w:proofErr w:type="spellStart"/>
      <w:r>
        <w:t>сокращенные</w:t>
      </w:r>
      <w:proofErr w:type="spellEnd"/>
      <w:r>
        <w:t xml:space="preserve">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5. 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частью 2 настоящей статьи, в отношении </w:t>
      </w:r>
      <w:proofErr w:type="spellStart"/>
      <w:r>
        <w:t>определенных</w:t>
      </w:r>
      <w:proofErr w:type="spellEnd"/>
      <w:r>
        <w:t xml:space="preserve"> категорий риска не проводятся.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6. 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</w:t>
      </w:r>
      <w:proofErr w:type="spellStart"/>
      <w:r>
        <w:t>причиненный</w:t>
      </w:r>
      <w:proofErr w:type="spellEnd"/>
      <w:r>
        <w:t xml:space="preserve"> вследствие нарушения контролируемым лицом обязательных требований.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7. Положения настоящей статьи не ограничивают проведение обязательных профилактических визитов, указанных в пунктах 2 - 4 части 1 и части 2 статьи 52.1 настоящего </w:t>
      </w:r>
      <w:r>
        <w:lastRenderedPageBreak/>
        <w:t>Федерального закона.";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10) </w:t>
      </w:r>
      <w:hyperlink r:id="rId23">
        <w:r>
          <w:rPr>
            <w:color w:val="0000FF"/>
          </w:rPr>
          <w:t>часть 3 статьи 28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"3. Квалификационные требования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частях 1 и 2 статьи 26 настоящего Федерального закона, устанавливаются в соответствии с требованиями трудового законодательства.";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11) </w:t>
      </w:r>
      <w:hyperlink r:id="rId24">
        <w:r>
          <w:rPr>
            <w:color w:val="0000FF"/>
          </w:rPr>
          <w:t>часть 8 статьи 30</w:t>
        </w:r>
      </w:hyperlink>
      <w:r>
        <w:t xml:space="preserve"> дополнить словами ", а также подготовку предложений по результатам обобщения правоприменительной практики";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12) </w:t>
      </w:r>
      <w:hyperlink r:id="rId25">
        <w:r>
          <w:rPr>
            <w:color w:val="0000FF"/>
          </w:rPr>
          <w:t>статью 36</w:t>
        </w:r>
      </w:hyperlink>
      <w:r>
        <w:t xml:space="preserve"> дополнить пунктом 7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"7) отказать инспектору в доступе на объекты контроля, к документам и в принятии иных мер по проведению контрольного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(надзорных) мероприятий двухмерный штриховой код, посредством которого обеспечивается переход на страницу единого реестра контрольных (надзорных) мероприятий, содержащую информацию об указанном контрольном (надзорном) мероприятии, отсутствует либо </w:t>
      </w:r>
      <w:proofErr w:type="spellStart"/>
      <w:r>
        <w:t>нанесен</w:t>
      </w:r>
      <w:proofErr w:type="spellEnd"/>
      <w:r>
        <w:t xml:space="preserve"> некорректным образом, за исключением случаев, если до начала проведения контрольного (надзорного) мероприятия не требуется принятия решения о его проведении.";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13) в </w:t>
      </w:r>
      <w:hyperlink r:id="rId26">
        <w:r>
          <w:rPr>
            <w:color w:val="0000FF"/>
          </w:rPr>
          <w:t>статье 40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27">
        <w:r>
          <w:rPr>
            <w:color w:val="0000FF"/>
          </w:rPr>
          <w:t>часть 2</w:t>
        </w:r>
      </w:hyperlink>
      <w:r>
        <w:t xml:space="preserve"> дополнить пунктом 4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 частью 3 настоящей статьи.";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части 4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1</w:t>
        </w:r>
      </w:hyperlink>
      <w:r>
        <w:t xml:space="preserve"> дополнить словами "и обязательных профилактических визитов";</w:t>
      </w:r>
    </w:p>
    <w:p w:rsidR="00F772C6" w:rsidRDefault="00F772C6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2</w:t>
        </w:r>
      </w:hyperlink>
      <w:r>
        <w:t xml:space="preserve"> после слова "мероприятий" дополнить словами "и обязательных профилактических визитов";</w:t>
      </w:r>
    </w:p>
    <w:p w:rsidR="00F772C6" w:rsidRDefault="00F772C6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пункт 3</w:t>
        </w:r>
      </w:hyperlink>
      <w:r>
        <w:t xml:space="preserve"> дополнить словами "и обязательных профилактических визитов";</w:t>
      </w:r>
    </w:p>
    <w:p w:rsidR="00F772C6" w:rsidRDefault="00F772C6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дополнить</w:t>
        </w:r>
      </w:hyperlink>
      <w:r>
        <w:t xml:space="preserve"> пунктами 4 - 6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"4) решений об отнесении объектов контроля к соответствующей категории риска;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14) в </w:t>
      </w:r>
      <w:hyperlink r:id="rId33">
        <w:r>
          <w:rPr>
            <w:color w:val="0000FF"/>
          </w:rPr>
          <w:t>части 1 статьи 41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lastRenderedPageBreak/>
        <w:t xml:space="preserve">"6) </w:t>
      </w:r>
      <w:proofErr w:type="spellStart"/>
      <w:r>
        <w:t>учетный</w:t>
      </w:r>
      <w:proofErr w:type="spellEnd"/>
      <w:r>
        <w:t xml:space="preserve">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</w:t>
      </w:r>
      <w:proofErr w:type="spellStart"/>
      <w:r>
        <w:t>подается</w:t>
      </w:r>
      <w:proofErr w:type="spellEnd"/>
      <w:r>
        <w:t xml:space="preserve"> жалоба, в случае подачи жалобы по основаниям, предусмотренным пунктами 1 - 3 части 4 статьи 40 настоящего Федерального закона;";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35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"7) </w:t>
      </w:r>
      <w:proofErr w:type="spellStart"/>
      <w:r>
        <w:t>учетный</w:t>
      </w:r>
      <w:proofErr w:type="spellEnd"/>
      <w:r>
        <w:t xml:space="preserve"> номер объекта контроля в едином реестре видов контроля (при обжаловании решения об отнесении объекта контроля к соответствующей категории риска).";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15) в </w:t>
      </w:r>
      <w:hyperlink r:id="rId36">
        <w:r>
          <w:rPr>
            <w:color w:val="0000FF"/>
          </w:rPr>
          <w:t>статье 43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37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"2. Жалоба подлежит рассмотрению уполномоченным на рассмотрение жалобы органом в течение пятнадцати рабочих дней со дня </w:t>
      </w:r>
      <w:proofErr w:type="spellStart"/>
      <w:r>
        <w:t>ее</w:t>
      </w:r>
      <w:proofErr w:type="spellEnd"/>
      <w:r>
        <w:t xml:space="preserve"> регистрации в подсистеме досудебного обжалования.";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38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16) </w:t>
      </w:r>
      <w:hyperlink r:id="rId39">
        <w:r>
          <w:rPr>
            <w:color w:val="0000FF"/>
          </w:rPr>
          <w:t>часть 4 статьи 44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"4. Порядок разработки, утверждения и актуализации программы профилактики рисков причинения вреда утверждается Правительством Российской Федерации.";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17) в </w:t>
      </w:r>
      <w:hyperlink r:id="rId40">
        <w:r>
          <w:rPr>
            <w:color w:val="0000FF"/>
          </w:rPr>
          <w:t>статье 45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в </w:t>
      </w:r>
      <w:hyperlink r:id="rId41">
        <w:r>
          <w:rPr>
            <w:color w:val="0000FF"/>
          </w:rPr>
          <w:t>части 2</w:t>
        </w:r>
      </w:hyperlink>
      <w:r>
        <w:t xml:space="preserve"> слова "1 и 5" заменить словами "1, 4, 5 и 7";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42">
        <w:r>
          <w:rPr>
            <w:color w:val="0000FF"/>
          </w:rPr>
          <w:t>части 3</w:t>
        </w:r>
      </w:hyperlink>
      <w:r>
        <w:t xml:space="preserve"> слова "При этом" заменить словами "Если иное не установлено настоящим Федеральным законом,";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в) </w:t>
      </w:r>
      <w:hyperlink r:id="rId43">
        <w:r>
          <w:rPr>
            <w:color w:val="0000FF"/>
          </w:rPr>
          <w:t>часть 4</w:t>
        </w:r>
      </w:hyperlink>
      <w:r>
        <w:t xml:space="preserve"> дополнить словами ", либо в случаях, предусмотренных настоящим Федеральным законом, принимает меры, указанные в статье 90 настоящего Федерального закона";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18) </w:t>
      </w:r>
      <w:hyperlink r:id="rId44">
        <w:r>
          <w:rPr>
            <w:color w:val="0000FF"/>
          </w:rPr>
          <w:t>часть 5 статьи 47</w:t>
        </w:r>
      </w:hyperlink>
      <w:r>
        <w:t xml:space="preserve"> признать утратившей силу;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19) </w:t>
      </w:r>
      <w:hyperlink r:id="rId45">
        <w:r>
          <w:rPr>
            <w:color w:val="0000FF"/>
          </w:rPr>
          <w:t>статью 48</w:t>
        </w:r>
      </w:hyperlink>
      <w:r>
        <w:t xml:space="preserve"> дополнить частями 6 и 7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такой оценки обязательно.";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20) </w:t>
      </w:r>
      <w:hyperlink r:id="rId46">
        <w:r>
          <w:rPr>
            <w:color w:val="0000FF"/>
          </w:rPr>
          <w:t>часть 2 статьи 49</w:t>
        </w:r>
      </w:hyperlink>
      <w:r>
        <w:t xml:space="preserve"> дополнить словами ",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lastRenderedPageBreak/>
        <w:t xml:space="preserve">21) в </w:t>
      </w:r>
      <w:hyperlink r:id="rId47">
        <w:r>
          <w:rPr>
            <w:color w:val="0000FF"/>
          </w:rPr>
          <w:t>статье 51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48">
        <w:r>
          <w:rPr>
            <w:color w:val="0000FF"/>
          </w:rPr>
          <w:t>часть 2</w:t>
        </w:r>
      </w:hyperlink>
      <w:r>
        <w:t xml:space="preserve"> дополнить предложением следующего содержания: "Контролируемое лицо должно иметь возможность осуществить самообследование без идентификации пользователя.";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49">
        <w:r>
          <w:rPr>
            <w:color w:val="0000FF"/>
          </w:rPr>
          <w:t>части 8</w:t>
        </w:r>
      </w:hyperlink>
      <w:r>
        <w:t xml:space="preserve"> слова "при проведении внепланового" заменить словами "при проведении обязательного профилактического визита или";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22) </w:t>
      </w:r>
      <w:hyperlink r:id="rId50">
        <w:r>
          <w:rPr>
            <w:color w:val="0000FF"/>
          </w:rPr>
          <w:t>статью 52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"Статья 52. Профилактический визит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1. Профилактический визит проводится в форме профилактической беседы инспектором по месту осуществления деятельности контролируемого лица либо </w:t>
      </w:r>
      <w:proofErr w:type="spellStart"/>
      <w:r>
        <w:t>путем</w:t>
      </w:r>
      <w:proofErr w:type="spellEnd"/>
      <w:r>
        <w:t xml:space="preserve"> использования видео-конференц-связи или мобильного приложения "Инспектор".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закона.";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23) </w:t>
      </w:r>
      <w:hyperlink r:id="rId51">
        <w:r>
          <w:rPr>
            <w:color w:val="0000FF"/>
          </w:rPr>
          <w:t>дополнить</w:t>
        </w:r>
      </w:hyperlink>
      <w:r>
        <w:t xml:space="preserve"> статьями 52.1 и 52.2 следующего содержания: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"Статья 52.1. Обязательный профилактический визит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1. Обязательный профилактический визит проводится: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1) в отношении контролируемых лиц, принадлежащих им объектов контроля, </w:t>
      </w:r>
      <w:proofErr w:type="spellStart"/>
      <w:r>
        <w:t>отнесенных</w:t>
      </w:r>
      <w:proofErr w:type="spellEnd"/>
      <w:r>
        <w:t xml:space="preserve"> к </w:t>
      </w:r>
      <w:proofErr w:type="spellStart"/>
      <w:r>
        <w:t>определенной</w:t>
      </w:r>
      <w:proofErr w:type="spellEnd"/>
      <w:r>
        <w:t xml:space="preserve"> категории риска, с </w:t>
      </w:r>
      <w:proofErr w:type="spellStart"/>
      <w:r>
        <w:t>учетом</w:t>
      </w:r>
      <w:proofErr w:type="spellEnd"/>
      <w:r>
        <w:t xml:space="preserve"> периодичности проведения обязательных профилактических мероприятий, установленной частью 2 статьи 25 настоящего Федерального закона;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52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</w:t>
      </w:r>
      <w:proofErr w:type="spellStart"/>
      <w:r>
        <w:t>проведен</w:t>
      </w:r>
      <w:proofErr w:type="spellEnd"/>
      <w:r>
        <w:t xml:space="preserve"> на основании программы проверок;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4) по поручению: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lastRenderedPageBreak/>
        <w:t>а) Президента Российской Федерации;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2. 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3. Обязательный профилактический визит не предусматривает отказ контролируемого лица от его проведения.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5.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6. 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1) вид контроля, в рамках которого должны быть проведены обязательные профилактические визиты;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2) перечень контролируемых лиц, в отношении которых должны быть проведены обязательные профилактические визиты;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3) предмет обязательного профилактического визита;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4) период, в течение которого должны быть проведены обязательные профилактические визиты.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8. Срок проведения обязательного профилактического визита не может превышать десять рабочих дней и может быть </w:t>
      </w:r>
      <w:proofErr w:type="spellStart"/>
      <w:r>
        <w:t>продлен</w:t>
      </w:r>
      <w:proofErr w:type="spellEnd"/>
      <w:r>
        <w:t xml:space="preserve"> на срок, необходимый для проведения экспертизы, испытаний.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lastRenderedPageBreak/>
        <w:t xml:space="preserve">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proofErr w:type="spellStart"/>
      <w:r>
        <w:t>статьей</w:t>
      </w:r>
      <w:proofErr w:type="spellEnd"/>
      <w:r>
        <w:t xml:space="preserve"> 90 настоящего Федерального закона для контрольных (надзорных) мероприятий.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10.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proofErr w:type="spellStart"/>
      <w:r>
        <w:t>статьей</w:t>
      </w:r>
      <w:proofErr w:type="spellEnd"/>
      <w:r>
        <w:t xml:space="preserve"> 88 настоящего Федерального закона для контрольных (надзорных) мероприятий.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настоящего Федерального закона для контрольных (надзорных) мероприятий.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12.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</w:t>
      </w:r>
      <w:proofErr w:type="spellStart"/>
      <w:r>
        <w:t>трех</w:t>
      </w:r>
      <w:proofErr w:type="spellEnd"/>
      <w:r>
        <w:t xml:space="preserve">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13. Предписание об устранении выявленных нарушений обязательных требований </w:t>
      </w:r>
      <w:proofErr w:type="spellStart"/>
      <w:r>
        <w:t>выдается</w:t>
      </w:r>
      <w:proofErr w:type="spellEnd"/>
      <w:r>
        <w:t xml:space="preserve">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proofErr w:type="spellStart"/>
      <w:r>
        <w:t>статьей</w:t>
      </w:r>
      <w:proofErr w:type="spellEnd"/>
      <w:r>
        <w:t xml:space="preserve"> 90.1 настоящего Федерального закона.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Статья 52.2. Профилактический визит по инициативе контролируемого лица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1. Профилактический визит по инициативе контролируемого лица может быть </w:t>
      </w:r>
      <w:proofErr w:type="spellStart"/>
      <w:r>
        <w:t>проведен</w:t>
      </w:r>
      <w:proofErr w:type="spellEnd"/>
      <w:r>
        <w:t xml:space="preserve">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2. Контролируемое лицо </w:t>
      </w:r>
      <w:proofErr w:type="spellStart"/>
      <w:r>
        <w:t>подает</w:t>
      </w:r>
      <w:proofErr w:type="spellEnd"/>
      <w:r>
        <w:t xml:space="preserve">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3.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4. Решение об отказе в проведении профилактического визита принимается в следующих случаях: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</w:t>
      </w:r>
      <w:proofErr w:type="spellStart"/>
      <w:r>
        <w:t>повлекшими</w:t>
      </w:r>
      <w:proofErr w:type="spellEnd"/>
      <w:r>
        <w:t xml:space="preserve"> невозможность проведения профилактического визита;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3) в течение года до даты подачи заявления контрольным (надзорным) органом </w:t>
      </w:r>
      <w:proofErr w:type="spellStart"/>
      <w:r>
        <w:t>проведен</w:t>
      </w:r>
      <w:proofErr w:type="spellEnd"/>
      <w:r>
        <w:t xml:space="preserve"> профилактический визит по ранее поданному заявлению;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lastRenderedPageBreak/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5.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6.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9.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proofErr w:type="spellStart"/>
      <w:r>
        <w:t>причинен</w:t>
      </w:r>
      <w:proofErr w:type="spellEnd"/>
      <w:r>
        <w:t>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мероприятий.";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24) в </w:t>
      </w:r>
      <w:hyperlink r:id="rId53">
        <w:r>
          <w:rPr>
            <w:color w:val="0000FF"/>
          </w:rPr>
          <w:t>статье 56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в </w:t>
      </w:r>
      <w:hyperlink r:id="rId54">
        <w:r>
          <w:rPr>
            <w:color w:val="0000FF"/>
          </w:rPr>
          <w:t>части 4</w:t>
        </w:r>
      </w:hyperlink>
      <w:r>
        <w:t xml:space="preserve"> слово "Оценка" заменить словами "Если иное не предусмотрено настоящим Федеральным законом, оценка";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55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"5.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в) </w:t>
      </w:r>
      <w:hyperlink r:id="rId56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"6. Правительство Российской Федерации по согласованию с Генеральной прокуратурой Российской Федерации вправе определить случаи и (или) виды контроля, при осуществлении которых проведение контрольных (надзорных) мероприятий с использованием мобильного приложения "Инспектор" не требует согласования с органами прокуратуры.";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25) в </w:t>
      </w:r>
      <w:hyperlink r:id="rId57">
        <w:r>
          <w:rPr>
            <w:color w:val="0000FF"/>
          </w:rPr>
          <w:t>статье 57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в </w:t>
      </w:r>
      <w:hyperlink r:id="rId58">
        <w:r>
          <w:rPr>
            <w:color w:val="0000FF"/>
          </w:rPr>
          <w:t>части 1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</w:t>
      </w:r>
      <w:proofErr w:type="spellStart"/>
      <w:r>
        <w:t>учетом</w:t>
      </w:r>
      <w:proofErr w:type="spellEnd"/>
      <w:r>
        <w:t xml:space="preserve"> положений статьи 60 настоящего Федерального закона;";</w:t>
      </w:r>
    </w:p>
    <w:p w:rsidR="00F772C6" w:rsidRDefault="00F772C6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пункт 3</w:t>
        </w:r>
      </w:hyperlink>
      <w:r>
        <w:t xml:space="preserve"> после слов "Правительства Российской Федерации" дополнить словами "(в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Федерации)";</w:t>
      </w:r>
    </w:p>
    <w:p w:rsidR="00F772C6" w:rsidRDefault="00F772C6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дополнить</w:t>
        </w:r>
      </w:hyperlink>
      <w:r>
        <w:t xml:space="preserve"> пунктами 7 - 9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"7) выявление соответствия объекта контроля параметрам, </w:t>
      </w:r>
      <w:proofErr w:type="spellStart"/>
      <w:r>
        <w:t>утвержденным</w:t>
      </w:r>
      <w:proofErr w:type="spellEnd"/>
      <w:r>
        <w:t xml:space="preserve"> индикаторами риска нарушения обязательных требований, или отклонения объекта контроля от таких параметров;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62">
        <w:r>
          <w:rPr>
            <w:color w:val="0000FF"/>
          </w:rPr>
          <w:t>частью 1 статьи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63">
        <w:r>
          <w:rPr>
            <w:color w:val="0000FF"/>
          </w:rPr>
          <w:t>пунктах 6</w:t>
        </w:r>
      </w:hyperlink>
      <w:r>
        <w:t xml:space="preserve"> - </w:t>
      </w:r>
      <w:hyperlink r:id="rId64">
        <w:r>
          <w:rPr>
            <w:color w:val="0000FF"/>
          </w:rPr>
          <w:t>9.1</w:t>
        </w:r>
      </w:hyperlink>
      <w:r>
        <w:t xml:space="preserve">, </w:t>
      </w:r>
      <w:hyperlink r:id="rId65">
        <w:r>
          <w:rPr>
            <w:color w:val="0000FF"/>
          </w:rPr>
          <w:t>11</w:t>
        </w:r>
      </w:hyperlink>
      <w:r>
        <w:t xml:space="preserve">, </w:t>
      </w:r>
      <w:hyperlink r:id="rId66">
        <w:r>
          <w:rPr>
            <w:color w:val="0000FF"/>
          </w:rPr>
          <w:t>12</w:t>
        </w:r>
      </w:hyperlink>
      <w:r>
        <w:t xml:space="preserve">, </w:t>
      </w:r>
      <w:hyperlink r:id="rId67">
        <w:r>
          <w:rPr>
            <w:color w:val="0000FF"/>
          </w:rPr>
          <w:t>14</w:t>
        </w:r>
      </w:hyperlink>
      <w:r>
        <w:t xml:space="preserve"> - </w:t>
      </w:r>
      <w:hyperlink r:id="rId68">
        <w:r>
          <w:rPr>
            <w:color w:val="0000FF"/>
          </w:rPr>
          <w:t>17</w:t>
        </w:r>
      </w:hyperlink>
      <w:r>
        <w:t xml:space="preserve">, </w:t>
      </w:r>
      <w:hyperlink r:id="rId69">
        <w:r>
          <w:rPr>
            <w:color w:val="0000FF"/>
          </w:rPr>
          <w:t>19</w:t>
        </w:r>
      </w:hyperlink>
      <w:r>
        <w:t xml:space="preserve"> - </w:t>
      </w:r>
      <w:hyperlink r:id="rId70">
        <w:r>
          <w:rPr>
            <w:color w:val="0000FF"/>
          </w:rPr>
          <w:t>21</w:t>
        </w:r>
      </w:hyperlink>
      <w:r>
        <w:t xml:space="preserve">, </w:t>
      </w:r>
      <w:hyperlink r:id="rId71">
        <w:r>
          <w:rPr>
            <w:color w:val="0000FF"/>
          </w:rPr>
          <w:t>24</w:t>
        </w:r>
      </w:hyperlink>
      <w:r>
        <w:t xml:space="preserve"> - </w:t>
      </w:r>
      <w:hyperlink r:id="rId72">
        <w:r>
          <w:rPr>
            <w:color w:val="0000FF"/>
          </w:rPr>
          <w:t>31</w:t>
        </w:r>
      </w:hyperlink>
      <w:r>
        <w:t xml:space="preserve">, </w:t>
      </w:r>
      <w:hyperlink r:id="rId73">
        <w:r>
          <w:rPr>
            <w:color w:val="0000FF"/>
          </w:rPr>
          <w:t>34</w:t>
        </w:r>
      </w:hyperlink>
      <w:r>
        <w:t xml:space="preserve"> - </w:t>
      </w:r>
      <w:hyperlink r:id="rId74">
        <w:r>
          <w:rPr>
            <w:color w:val="0000FF"/>
          </w:rPr>
          <w:t>36</w:t>
        </w:r>
      </w:hyperlink>
      <w:r>
        <w:t xml:space="preserve">, </w:t>
      </w:r>
      <w:hyperlink r:id="rId75">
        <w:r>
          <w:rPr>
            <w:color w:val="0000FF"/>
          </w:rPr>
          <w:t>39</w:t>
        </w:r>
      </w:hyperlink>
      <w:r>
        <w:t xml:space="preserve">, </w:t>
      </w:r>
      <w:hyperlink r:id="rId76">
        <w:r>
          <w:rPr>
            <w:color w:val="0000FF"/>
          </w:rPr>
          <w:t>40</w:t>
        </w:r>
      </w:hyperlink>
      <w:r>
        <w:t xml:space="preserve">, </w:t>
      </w:r>
      <w:hyperlink r:id="rId77">
        <w:r>
          <w:rPr>
            <w:color w:val="0000FF"/>
          </w:rPr>
          <w:t>42</w:t>
        </w:r>
      </w:hyperlink>
      <w:r>
        <w:t xml:space="preserve"> - </w:t>
      </w:r>
      <w:hyperlink r:id="rId78">
        <w:r>
          <w:rPr>
            <w:color w:val="0000FF"/>
          </w:rPr>
          <w:t>55</w:t>
        </w:r>
      </w:hyperlink>
      <w:r>
        <w:t xml:space="preserve"> и </w:t>
      </w:r>
      <w:hyperlink r:id="rId79">
        <w:r>
          <w:rPr>
            <w:color w:val="0000FF"/>
          </w:rPr>
          <w:t>59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</w:t>
      </w:r>
      <w:proofErr w:type="spellStart"/>
      <w:r>
        <w:t>четырех</w:t>
      </w:r>
      <w:proofErr w:type="spellEnd"/>
      <w:r>
        <w:t xml:space="preserve"> часов органа прокуратуры по месту нахождения объекта контроля;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9) уклонение контролируемого лица от проведения обязательного профилактического визита.";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80">
        <w:r>
          <w:rPr>
            <w:color w:val="0000FF"/>
          </w:rPr>
          <w:t>части 3</w:t>
        </w:r>
      </w:hyperlink>
      <w:r>
        <w:t xml:space="preserve"> слова "внеплановой выездной проверки, внепланового инспекционного визита" заменить словами "внепланового контрольного (надзорного) мероприятия";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26) </w:t>
      </w:r>
      <w:hyperlink r:id="rId81">
        <w:r>
          <w:rPr>
            <w:color w:val="0000FF"/>
          </w:rPr>
          <w:t>статью 60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ценностям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пунктом 1 части 1 статьи 57 настоящего Федерального закона, принимается при наличии достоверной информации: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8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</w:t>
      </w:r>
      <w:proofErr w:type="spellStart"/>
      <w:r>
        <w:t>включенным</w:t>
      </w:r>
      <w:proofErr w:type="spellEnd"/>
      <w:r>
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</w:t>
      </w:r>
      <w:r>
        <w:lastRenderedPageBreak/>
        <w:t>фонда, влекущего их полную или частичную утрату, либо о возникновении угрозы причинения такого вреда;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6) об угрозе возникновения чрезвычайных ситуаций природного и (или) техногенного характера, эпидемий, эпизоотий.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2. Решение контрольного (надзорного) органа о проведении контрольного (надзорного) мероприятия принимается также: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1) при возникновении чрезвычайных ситуаций природного и (или) техногенного характера, эпидемий, эпизоотий;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2) при поступлении материалов о </w:t>
      </w:r>
      <w:proofErr w:type="spellStart"/>
      <w:r>
        <w:t>произведенном</w:t>
      </w:r>
      <w:proofErr w:type="spellEnd"/>
      <w:r>
        <w:t xml:space="preserve">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продукции (товаров), оборудования (средств) для </w:t>
      </w:r>
      <w:proofErr w:type="spellStart"/>
      <w:r>
        <w:t>ее</w:t>
      </w:r>
      <w:proofErr w:type="spellEnd"/>
      <w:r>
        <w:t xml:space="preserve">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4) при поступлении от работников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месяца, -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5) при установлении факта распространения (предоставления) в сети "Интернет" баз данных (их части), содержащих персональные данные, - в рамках федерального государственного контроля (надзора) за обработкой персональных данных;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6) при поступлении информации о нарушении обязательных требований, предусмотренных </w:t>
      </w:r>
      <w:hyperlink r:id="rId83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20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</w:t>
      </w:r>
      <w:hyperlink r:id="rId84">
        <w:r>
          <w:rPr>
            <w:color w:val="0000FF"/>
          </w:rPr>
          <w:t>подпунктом 11 пункта 2 статьи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3. В случаях, предусмотренных пунктами 2 и 3 части 2 настоящей статьи, контрольное (надзорное) мероприятие проводится без согласования с органами прокуратуры с извещением об этом в течение двадцати </w:t>
      </w:r>
      <w:proofErr w:type="spellStart"/>
      <w:r>
        <w:t>четырех</w:t>
      </w:r>
      <w:proofErr w:type="spellEnd"/>
      <w:r>
        <w:t xml:space="preserve"> часов органа прокуратуры по месту нахождения объекта контроля.";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27) </w:t>
      </w:r>
      <w:hyperlink r:id="rId85">
        <w:r>
          <w:rPr>
            <w:color w:val="0000FF"/>
          </w:rPr>
          <w:t>дополнить</w:t>
        </w:r>
      </w:hyperlink>
      <w:r>
        <w:t xml:space="preserve"> </w:t>
      </w:r>
      <w:proofErr w:type="spellStart"/>
      <w:r>
        <w:t>статьей</w:t>
      </w:r>
      <w:proofErr w:type="spellEnd"/>
      <w:r>
        <w:t xml:space="preserve"> 61.1 следующего содержания: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lastRenderedPageBreak/>
        <w:t>"Статья 61.1. Индикаторы риска нарушения обязательных требований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1. Индикаторы риска нарушения обязательных требований разрабатываются контрольными (надзорными) органами в соответствии с положениями настоящего Федерального закона.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2. При выявлении соответствия объекта контроля параметрам, </w:t>
      </w:r>
      <w:proofErr w:type="spellStart"/>
      <w:r>
        <w:t>утвержденным</w:t>
      </w:r>
      <w:proofErr w:type="spellEnd"/>
      <w:r>
        <w:t xml:space="preserve"> индикаторами риска нарушения обязательных требований, или отклонения объекта контроля от таких параметров должностное лицо контрольного (надзорного) органа направляет уполномоченному должностному лицу контрольного (надзорного) органа мотивированное представление о проведении контрольного (надзорного) мероприятия.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3.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(или) в информационной системе контрольного (надзорного) органа информации о выявлении соответствия объекта контроля параметрам, </w:t>
      </w:r>
      <w:proofErr w:type="spellStart"/>
      <w:r>
        <w:t>утвержденным</w:t>
      </w:r>
      <w:proofErr w:type="spellEnd"/>
      <w:r>
        <w:t xml:space="preserve"> индикаторами риска нарушения обязательных требований, или информации об отклонении объекта контроля от таких параметров.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4. Методическое обеспечение разработки и утверждения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контроля.";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28) в </w:t>
      </w:r>
      <w:hyperlink r:id="rId86">
        <w:r>
          <w:rPr>
            <w:color w:val="0000FF"/>
          </w:rPr>
          <w:t>статье 62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87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"1.1. В случае, если поручение, указанное в части 1 настоящей статьи,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88">
        <w:r>
          <w:rPr>
            <w:color w:val="0000FF"/>
          </w:rPr>
          <w:t>пункте 2 части 2</w:t>
        </w:r>
      </w:hyperlink>
      <w:r>
        <w:t xml:space="preserve"> слова "(групп контролируемых лиц)" исключить;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29) в </w:t>
      </w:r>
      <w:hyperlink r:id="rId89">
        <w:r>
          <w:rPr>
            <w:color w:val="0000FF"/>
          </w:rPr>
          <w:t>статье 64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в </w:t>
      </w:r>
      <w:hyperlink r:id="rId90">
        <w:r>
          <w:rPr>
            <w:color w:val="0000FF"/>
          </w:rPr>
          <w:t>части 2</w:t>
        </w:r>
      </w:hyperlink>
      <w:r>
        <w:t xml:space="preserve"> после слов "Контрольное надзорное мероприятие" дополнить словами ", предусматривающее взаимодействие с контролируемым лицом,", слова "наблюдения за соблюдением обязательных требований и выездного обследования, а также" исключить;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91">
        <w:r>
          <w:rPr>
            <w:color w:val="0000FF"/>
          </w:rPr>
          <w:t>части 3</w:t>
        </w:r>
      </w:hyperlink>
      <w:r>
        <w:t xml:space="preserve"> слова "наблюдения за соблюдением обязательных требований, выездного обследования" заменить словами "контрольных (надзорных) мероприятий без взаимодействия";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30) </w:t>
      </w:r>
      <w:hyperlink r:id="rId92">
        <w:r>
          <w:rPr>
            <w:color w:val="0000FF"/>
          </w:rPr>
          <w:t>часть 11 статьи 65</w:t>
        </w:r>
      </w:hyperlink>
      <w:r>
        <w:t xml:space="preserve"> после слов "лицо контрольного (надзорного) органа вправе" дополнить словами "не позднее </w:t>
      </w:r>
      <w:proofErr w:type="spellStart"/>
      <w:r>
        <w:t>трех</w:t>
      </w:r>
      <w:proofErr w:type="spellEnd"/>
      <w:r>
        <w:t xml:space="preserve"> месяцев с даты составления акта о невозможности проведения контрольного (надзорного) мероприятия";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31) в </w:t>
      </w:r>
      <w:hyperlink r:id="rId93">
        <w:r>
          <w:rPr>
            <w:color w:val="0000FF"/>
          </w:rPr>
          <w:t>статье 66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в </w:t>
      </w:r>
      <w:hyperlink r:id="rId94">
        <w:r>
          <w:rPr>
            <w:color w:val="0000FF"/>
          </w:rPr>
          <w:t>части 1</w:t>
        </w:r>
      </w:hyperlink>
      <w:r>
        <w:t xml:space="preserve"> цифры "3 - 6" заменить цифрами "3 - 9";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95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"3. В случаях, установленных настоящим Федеральным законом, в целях организации и проведения внеплановых контрольных (надзорных) мероприятий может учитываться категория </w:t>
      </w:r>
      <w:r>
        <w:lastRenderedPageBreak/>
        <w:t>риска объекта контроля.";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в) </w:t>
      </w:r>
      <w:hyperlink r:id="rId96">
        <w:r>
          <w:rPr>
            <w:color w:val="0000FF"/>
          </w:rPr>
          <w:t>часть 12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</w:t>
      </w:r>
      <w:proofErr w:type="spellStart"/>
      <w:r>
        <w:t>четырех</w:t>
      </w:r>
      <w:proofErr w:type="spellEnd"/>
      <w:r>
        <w:t xml:space="preserve">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настоящей статьи. В этом случае контролируемое лицо может не уведомляться о проведении внепланового контрольного (надзорного) мероприятия.";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32) в </w:t>
      </w:r>
      <w:hyperlink r:id="rId97">
        <w:r>
          <w:rPr>
            <w:color w:val="0000FF"/>
          </w:rPr>
          <w:t>статье 67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98">
        <w:r>
          <w:rPr>
            <w:color w:val="0000FF"/>
          </w:rPr>
          <w:t>дополнить</w:t>
        </w:r>
      </w:hyperlink>
      <w:r>
        <w:t xml:space="preserve"> частью 6.1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"6.1. Срок проведения контрольной закупки может быть увеличен до двадцати пяти рабочих дней по решению руководителя (заместителя руководителя) контрольного (надзорного) органа в случае, если это предусмотрено федеральным законом о виде контроля, законом субъекта Российской Федерации о виде контроля.";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99">
        <w:r>
          <w:rPr>
            <w:color w:val="0000FF"/>
          </w:rPr>
          <w:t>части 11</w:t>
        </w:r>
      </w:hyperlink>
      <w:r>
        <w:t xml:space="preserve"> цифры "3 - 6" заменить цифрами "3, 4, 6, 8", слова "и частью 12 статьи 66" заменить словами ", частью 12 статьи 66 и частью 7 статьи 75";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в) </w:t>
      </w:r>
      <w:hyperlink r:id="rId100">
        <w:r>
          <w:rPr>
            <w:color w:val="0000FF"/>
          </w:rPr>
          <w:t>дополнить</w:t>
        </w:r>
      </w:hyperlink>
      <w:r>
        <w:t xml:space="preserve"> частями 12 и 13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"12. При выявлении нарушений обязательных требований в ходе контрольной закупки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</w:t>
      </w:r>
      <w:proofErr w:type="spellStart"/>
      <w:r>
        <w:t>учета</w:t>
      </w:r>
      <w:proofErr w:type="spellEnd"/>
      <w:r>
        <w:t xml:space="preserve"> выручки в организациях и у индивидуальных предпринимателей, инспектор вправе незамедлительно начать проведение документарной проверки или выездной проверки с извещением о начале и результатах проведения (в течение двадцати </w:t>
      </w:r>
      <w:proofErr w:type="spellStart"/>
      <w:r>
        <w:t>четырех</w:t>
      </w:r>
      <w:proofErr w:type="spellEnd"/>
      <w:r>
        <w:t xml:space="preserve"> часов после выявления таких нарушений) соответствующей проверки органа прокуратуры. В отношении проведения таких проверок не требуется принятие решения о проведении контрольного (надзорного) мероприятия, а также согласование с органами прокуратуры. Информация о документарной проверке или выездной проверке, указанных в настоящей статье, вносится в единый реестр контрольных (надзорных) мероприятий в течение пяти рабочих дней со дня начала проведения соответствующей проверки.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13. По результатам контрольной закупки в течение пяти рабочих дней со дня окончания проведения контрольной закупки составляется акт, который подлежит направлению контролируемому лицу в порядке, предусмотренном частью 5 статьи 21 настоящего Федерального закона.";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33) в </w:t>
      </w:r>
      <w:hyperlink r:id="rId101">
        <w:r>
          <w:rPr>
            <w:color w:val="0000FF"/>
          </w:rPr>
          <w:t>статье 68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102">
        <w:r>
          <w:rPr>
            <w:color w:val="0000FF"/>
          </w:rPr>
          <w:t>часть 12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"12. По результатам мониторинговой закупки в течение пяти рабочих дней со дня окончания проведения мониторинговой закупки составляется акт, который подлежит направлению контролируемому лицу в порядке, предусмотренном частью 5 статьи 21 настоящего Федерального закона.";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103">
        <w:r>
          <w:rPr>
            <w:color w:val="0000FF"/>
          </w:rPr>
          <w:t>часть 13</w:t>
        </w:r>
      </w:hyperlink>
      <w:r>
        <w:t xml:space="preserve"> дополнить словами ", лица, выполняющего работы, оказывающего услуги";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104">
        <w:r>
          <w:rPr>
            <w:color w:val="0000FF"/>
          </w:rPr>
          <w:t>части 14</w:t>
        </w:r>
      </w:hyperlink>
      <w:r>
        <w:t xml:space="preserve"> цифры "3 - 6" заменить цифрами "3, 4, 6, 8";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34) в </w:t>
      </w:r>
      <w:hyperlink r:id="rId105">
        <w:r>
          <w:rPr>
            <w:color w:val="0000FF"/>
          </w:rPr>
          <w:t>статье 69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106">
        <w:r>
          <w:rPr>
            <w:color w:val="0000FF"/>
          </w:rPr>
          <w:t>часть 11</w:t>
        </w:r>
      </w:hyperlink>
      <w:r>
        <w:t xml:space="preserve"> после слов "изъятой (изъятых) в ходе осуществления выборочного контроля" дополнить словами ", за </w:t>
      </w:r>
      <w:proofErr w:type="spellStart"/>
      <w:r>
        <w:t>счет</w:t>
      </w:r>
      <w:proofErr w:type="spellEnd"/>
      <w:r>
        <w:t xml:space="preserve"> средств соответствующего бюджета бюджетной системы Российской Федерации";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107">
        <w:r>
          <w:rPr>
            <w:color w:val="0000FF"/>
          </w:rPr>
          <w:t>части 12</w:t>
        </w:r>
      </w:hyperlink>
      <w:r>
        <w:t xml:space="preserve"> цифры "3 - 6" заменить цифрами "3, 4, 6, 8";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35) в </w:t>
      </w:r>
      <w:hyperlink r:id="rId108">
        <w:r>
          <w:rPr>
            <w:color w:val="0000FF"/>
          </w:rPr>
          <w:t>статье 70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109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"2.1. Инспекционный визит, указанный в части 2 настоящей статьи, может быть </w:t>
      </w:r>
      <w:proofErr w:type="spellStart"/>
      <w:r>
        <w:t>проведен</w:t>
      </w:r>
      <w:proofErr w:type="spellEnd"/>
      <w: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110">
        <w:r>
          <w:rPr>
            <w:color w:val="0000FF"/>
          </w:rPr>
          <w:t>части 7</w:t>
        </w:r>
      </w:hyperlink>
      <w:r>
        <w:t xml:space="preserve"> цифры "3 - 6" заменить цифрами "3, 4, 6, 8";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36) в </w:t>
      </w:r>
      <w:hyperlink r:id="rId111">
        <w:r>
          <w:rPr>
            <w:color w:val="0000FF"/>
          </w:rPr>
          <w:t>статье 71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112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"1.1. Рейдовый осмотр, указанный в части 1 настоящей статьи, может быть </w:t>
      </w:r>
      <w:proofErr w:type="spellStart"/>
      <w:r>
        <w:t>проведен</w:t>
      </w:r>
      <w:proofErr w:type="spellEnd"/>
      <w: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113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"7.1.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в) </w:t>
      </w:r>
      <w:hyperlink r:id="rId114">
        <w:r>
          <w:rPr>
            <w:color w:val="0000FF"/>
          </w:rPr>
          <w:t>часть 11</w:t>
        </w:r>
      </w:hyperlink>
      <w:r>
        <w:t xml:space="preserve"> после слов "изъятой (изъятых) в ходе рейдового осмотра" дополнить словами ", за </w:t>
      </w:r>
      <w:proofErr w:type="spellStart"/>
      <w:r>
        <w:t>счет</w:t>
      </w:r>
      <w:proofErr w:type="spellEnd"/>
      <w:r>
        <w:t xml:space="preserve"> средств соответствующего бюджета бюджетной системы Российской Федерации";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г) в </w:t>
      </w:r>
      <w:hyperlink r:id="rId115">
        <w:r>
          <w:rPr>
            <w:color w:val="0000FF"/>
          </w:rPr>
          <w:t>части 12</w:t>
        </w:r>
      </w:hyperlink>
      <w:r>
        <w:t xml:space="preserve"> слова "3 - 6 части 1 статьи 57 и частями 12 и 12.1" заменить словами "3, 4, 6, 8 части 1, частью 3 статьи 57 и частью 12";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37) в </w:t>
      </w:r>
      <w:hyperlink r:id="rId116">
        <w:r>
          <w:rPr>
            <w:color w:val="0000FF"/>
          </w:rPr>
          <w:t>статье 72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в </w:t>
      </w:r>
      <w:hyperlink r:id="rId117">
        <w:r>
          <w:rPr>
            <w:color w:val="0000FF"/>
          </w:rPr>
          <w:t>части 5</w:t>
        </w:r>
      </w:hyperlink>
      <w:r>
        <w:t xml:space="preserve"> слово "пояснения" заменить словами "письменные объяснения";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118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"7. 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</w:t>
      </w:r>
      <w:r>
        <w:lastRenderedPageBreak/>
        <w:t>исчисление срока проведения документарной проверки приостанавливается.";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в) </w:t>
      </w:r>
      <w:hyperlink r:id="rId119">
        <w:r>
          <w:rPr>
            <w:color w:val="0000FF"/>
          </w:rPr>
          <w:t>часть 9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"9. Внеплановая документарная проверка может проводиться только по согласованию с органами прокуратуры, за исключением случая </w:t>
      </w:r>
      <w:proofErr w:type="spellStart"/>
      <w:r>
        <w:t>ее</w:t>
      </w:r>
      <w:proofErr w:type="spellEnd"/>
      <w:r>
        <w:t xml:space="preserve"> проведения в соответствии с пунктами 3, 4, 6, 8 части 1 статьи 57 настоящего Федерального закона.";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38) в </w:t>
      </w:r>
      <w:hyperlink r:id="rId120">
        <w:r>
          <w:rPr>
            <w:color w:val="0000FF"/>
          </w:rPr>
          <w:t>статье 73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12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"2.1. Выездная проверка, указанная в части 1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в </w:t>
      </w:r>
      <w:hyperlink r:id="rId122">
        <w:r>
          <w:rPr>
            <w:color w:val="0000FF"/>
          </w:rPr>
          <w:t>части 5</w:t>
        </w:r>
      </w:hyperlink>
      <w:r>
        <w:t xml:space="preserve"> цифры "3 - 6" заменить цифрами "3, 4, 6, 8";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39) в </w:t>
      </w:r>
      <w:hyperlink r:id="rId123">
        <w:r>
          <w:rPr>
            <w:color w:val="0000FF"/>
          </w:rPr>
          <w:t>статье 75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в </w:t>
      </w:r>
      <w:hyperlink r:id="rId124">
        <w:r>
          <w:rPr>
            <w:color w:val="0000FF"/>
          </w:rPr>
          <w:t>абзаце первом части 3</w:t>
        </w:r>
      </w:hyperlink>
      <w:r>
        <w:t xml:space="preserve"> слово "осуществляться" заменить словами "совершаться следующие контрольные (надзорные) действия";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125">
        <w:r>
          <w:rPr>
            <w:color w:val="0000FF"/>
          </w:rPr>
          <w:t>часть 5</w:t>
        </w:r>
      </w:hyperlink>
      <w:r>
        <w:t xml:space="preserve"> дополнить словами ", за исключением случаев, установленных федеральным законом о виде контроля";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в) </w:t>
      </w:r>
      <w:hyperlink r:id="rId126">
        <w:r>
          <w:rPr>
            <w:color w:val="0000FF"/>
          </w:rPr>
          <w:t>часть 6</w:t>
        </w:r>
      </w:hyperlink>
      <w:r>
        <w:t xml:space="preserve"> признать утратившей силу;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г) </w:t>
      </w:r>
      <w:hyperlink r:id="rId127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</w:t>
      </w:r>
      <w:proofErr w:type="spellStart"/>
      <w:r>
        <w:t>четырех</w:t>
      </w:r>
      <w:proofErr w:type="spellEnd"/>
      <w:r>
        <w:t xml:space="preserve"> часов после получения таких сведений) соответствующей закупки органа прокуратуры (при условии, что возможность проведения контрольной закупки или мониторинговой закупки в соответствии с настоящей </w:t>
      </w:r>
      <w:proofErr w:type="spellStart"/>
      <w:r>
        <w:t>статьей</w:t>
      </w:r>
      <w:proofErr w:type="spellEnd"/>
      <w:r>
        <w:t xml:space="preserve"> предусмотрена настоящим Федеральным законом, федеральным законом о виде контроля). В отношении проведения контрольной закупки или мониторинговой закупки не требуется принятие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единый реестр контрольных (надзорных) мероприятий в течение пяти рабочих дней с момента завершения контрольной закупки или мониторинговой закупки.";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д) </w:t>
      </w:r>
      <w:hyperlink r:id="rId128">
        <w:r>
          <w:rPr>
            <w:color w:val="0000FF"/>
          </w:rPr>
          <w:t>дополнить</w:t>
        </w:r>
      </w:hyperlink>
      <w:r>
        <w:t xml:space="preserve"> частью 9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"9. Незамедлительное проведение контрольной закупки в соответствии с положениями части 7 настоящей статьи осуществляется: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1)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</w:t>
      </w:r>
      <w:proofErr w:type="spellStart"/>
      <w:r>
        <w:t>учета</w:t>
      </w:r>
      <w:proofErr w:type="spellEnd"/>
      <w:r>
        <w:t xml:space="preserve"> выручки в организациях и у индивидуальных предпринимателей, - при наличии сведений о нарушении правил применения контрольно-кассовой техники при осуществлении </w:t>
      </w:r>
      <w:proofErr w:type="spellStart"/>
      <w:r>
        <w:t>расчетов</w:t>
      </w:r>
      <w:proofErr w:type="spellEnd"/>
      <w:r>
        <w:t>, полученных по результатам проведения выездного обследования;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2) в рамках федерального государственного контроля (надзора) в области защиты прав потребителей (в части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</w:t>
      </w:r>
      <w:r>
        <w:lastRenderedPageBreak/>
        <w:t xml:space="preserve">обязательной маркировке средствами идентификации, в рамках розничной реализации продукции, а также в части соблюдения обязательных требований, предусмотренных </w:t>
      </w:r>
      <w:hyperlink r:id="rId129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20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продукции") - при наличии сведений о нарушении таких обязательных требований, полученных по результатам проведения выездного обследования.";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40) в </w:t>
      </w:r>
      <w:hyperlink r:id="rId130">
        <w:r>
          <w:rPr>
            <w:color w:val="0000FF"/>
          </w:rPr>
          <w:t>статье 76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в </w:t>
      </w:r>
      <w:hyperlink r:id="rId131">
        <w:r>
          <w:rPr>
            <w:color w:val="0000FF"/>
          </w:rPr>
          <w:t>части 2</w:t>
        </w:r>
      </w:hyperlink>
      <w:r>
        <w:t xml:space="preserve"> слова "и (или) с применением" заменить словами "(за исключением проведения выездного обследования) и (или) с применением </w:t>
      </w:r>
      <w:proofErr w:type="spellStart"/>
      <w:r>
        <w:t>фотосъемки</w:t>
      </w:r>
      <w:proofErr w:type="spellEnd"/>
      <w:r>
        <w:t xml:space="preserve"> или";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132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"5.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41) </w:t>
      </w:r>
      <w:hyperlink r:id="rId133">
        <w:r>
          <w:rPr>
            <w:color w:val="0000FF"/>
          </w:rPr>
          <w:t>статью 77</w:t>
        </w:r>
      </w:hyperlink>
      <w:r>
        <w:t xml:space="preserve"> дополнить частью 5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"5. 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42) </w:t>
      </w:r>
      <w:hyperlink r:id="rId134">
        <w:r>
          <w:rPr>
            <w:color w:val="0000FF"/>
          </w:rPr>
          <w:t>статью 78</w:t>
        </w:r>
      </w:hyperlink>
      <w:r>
        <w:t xml:space="preserve"> дополнить частью 3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"3.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43) </w:t>
      </w:r>
      <w:hyperlink r:id="rId135">
        <w:r>
          <w:rPr>
            <w:color w:val="0000FF"/>
          </w:rPr>
          <w:t>статью 84</w:t>
        </w:r>
      </w:hyperlink>
      <w:r>
        <w:t xml:space="preserve"> дополнить частью 11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"11.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44) </w:t>
      </w:r>
      <w:hyperlink r:id="rId136">
        <w:r>
          <w:rPr>
            <w:color w:val="0000FF"/>
          </w:rPr>
          <w:t>часть 2 статьи 85</w:t>
        </w:r>
      </w:hyperlink>
      <w:r>
        <w:t xml:space="preserve"> после слова "подразделений)" дополнить словами "или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45) </w:t>
      </w:r>
      <w:hyperlink r:id="rId137">
        <w:r>
          <w:rPr>
            <w:color w:val="0000FF"/>
          </w:rPr>
          <w:t>часть 1 статьи 86</w:t>
        </w:r>
      </w:hyperlink>
      <w:r>
        <w:t xml:space="preserve"> после слов "не установлены настоящим Федеральным законом" дополнить словами "и принятыми в соответствии с ним нормативными правовыми актами";</w:t>
      </w:r>
    </w:p>
    <w:p w:rsidR="00F772C6" w:rsidRDefault="00F772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7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C6" w:rsidRDefault="00F77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C6" w:rsidRDefault="00F77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2C6" w:rsidRDefault="00F772C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772C6" w:rsidRDefault="00F772C6">
            <w:pPr>
              <w:pStyle w:val="ConsPlusNormal"/>
              <w:jc w:val="both"/>
            </w:pPr>
            <w:r>
              <w:rPr>
                <w:color w:val="392C69"/>
              </w:rPr>
              <w:t xml:space="preserve">П. 46 ст. 1 </w:t>
            </w:r>
            <w:hyperlink w:anchor="P33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C6" w:rsidRDefault="00F772C6">
            <w:pPr>
              <w:pStyle w:val="ConsPlusNormal"/>
            </w:pPr>
          </w:p>
        </w:tc>
      </w:tr>
    </w:tbl>
    <w:p w:rsidR="00F772C6" w:rsidRDefault="00F772C6">
      <w:pPr>
        <w:pStyle w:val="ConsPlusNormal"/>
        <w:spacing w:before="280"/>
        <w:ind w:firstLine="540"/>
        <w:jc w:val="both"/>
      </w:pPr>
      <w:bookmarkStart w:id="1" w:name="P281"/>
      <w:bookmarkEnd w:id="1"/>
      <w:r>
        <w:t xml:space="preserve">46) в </w:t>
      </w:r>
      <w:hyperlink r:id="rId138">
        <w:r>
          <w:rPr>
            <w:color w:val="0000FF"/>
          </w:rPr>
          <w:t>статье 87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139">
        <w:r>
          <w:rPr>
            <w:color w:val="0000FF"/>
          </w:rPr>
          <w:t>часть 2</w:t>
        </w:r>
      </w:hyperlink>
      <w:r>
        <w:t xml:space="preserve"> дополнить предложением следующего содержания: "По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положением о виде контроля.";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140">
        <w:r>
          <w:rPr>
            <w:color w:val="0000FF"/>
          </w:rPr>
          <w:t>часть 3</w:t>
        </w:r>
      </w:hyperlink>
      <w:r>
        <w:t xml:space="preserve"> после слов "проведения такого мероприятия" дополнить словами "либо не позднее дня, следующего за </w:t>
      </w:r>
      <w:proofErr w:type="spellStart"/>
      <w:r>
        <w:t>днем</w:t>
      </w:r>
      <w:proofErr w:type="spellEnd"/>
      <w:r>
        <w:t xml:space="preserve"> окончания проведения такого мероприятия, если составление акта на </w:t>
      </w:r>
      <w:r>
        <w:lastRenderedPageBreak/>
        <w:t>месте проведения такого мероприятия невозможно по причинам, установленным настоящим Федеральным законом", после слов "оформления акта не установлен" дополнить словами "настоящим Федеральным законом или";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47) в </w:t>
      </w:r>
      <w:hyperlink r:id="rId141">
        <w:r>
          <w:rPr>
            <w:color w:val="0000FF"/>
          </w:rPr>
          <w:t>статье 88</w:t>
        </w:r>
      </w:hyperlink>
      <w:r>
        <w:t>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а) </w:t>
      </w:r>
      <w:hyperlink r:id="rId142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"2. В случае проведения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6 - 9 части 1 статьи 65 настоящего Федерального закона, или в иных случаях, установленных настоящим Федеральным законом, контрольный (надзорный) орган направляет акт контролируемому лицу в порядке, установленном </w:t>
      </w:r>
      <w:proofErr w:type="spellStart"/>
      <w:r>
        <w:t>статьей</w:t>
      </w:r>
      <w:proofErr w:type="spellEnd"/>
      <w:r>
        <w:t xml:space="preserve"> 21 настоящего Федерального закона.";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б) </w:t>
      </w:r>
      <w:hyperlink r:id="rId143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"4. 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настоящего Федерального закона.";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48) </w:t>
      </w:r>
      <w:hyperlink r:id="rId144">
        <w:r>
          <w:rPr>
            <w:color w:val="0000FF"/>
          </w:rPr>
          <w:t>статью 89</w:t>
        </w:r>
      </w:hyperlink>
      <w:r>
        <w:t xml:space="preserve"> признать утратившей силу;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49) в </w:t>
      </w:r>
      <w:hyperlink r:id="rId145">
        <w:r>
          <w:rPr>
            <w:color w:val="0000FF"/>
          </w:rPr>
          <w:t>пункте 1 части 2 статьи 90</w:t>
        </w:r>
      </w:hyperlink>
      <w:r>
        <w:t xml:space="preserve"> после слов "предписание об устранении выявленных нарушений" дополнить словами "обязательных требований", слова "и (или) о проведении мероприятий по предотвращению причинения вреда (ущерба) охраняемым законом ценностям" исключить;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50) </w:t>
      </w:r>
      <w:hyperlink r:id="rId146">
        <w:r>
          <w:rPr>
            <w:color w:val="0000FF"/>
          </w:rPr>
          <w:t>дополнить</w:t>
        </w:r>
      </w:hyperlink>
      <w:r>
        <w:t xml:space="preserve"> статьями 90.1 и 90.2 следующего содержания: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"Статья 90.1. Предписание об устранении выявленных нарушений обязательных требований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1. Предписание об устранении выявленных нарушений обязательных требований </w:t>
      </w:r>
      <w:proofErr w:type="spellStart"/>
      <w:r>
        <w:t>выдается</w:t>
      </w:r>
      <w:proofErr w:type="spellEnd"/>
      <w:r>
        <w:t xml:space="preserve">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2) срок устранения выявленного нарушения обязательных требований с указанием конкретной даты;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3) перечень рекомендованных мероприятий по устранению выявленного нарушения обязательных требований;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lastRenderedPageBreak/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3.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</w:t>
      </w:r>
      <w:proofErr w:type="spellStart"/>
      <w:r>
        <w:t>выдается</w:t>
      </w:r>
      <w:proofErr w:type="spellEnd"/>
      <w:r>
        <w:t xml:space="preserve">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4. 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Федеральным законом.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Статья 90.2. Соглашение о надлежащем устранении выявленных нарушений обязательных требований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>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 настоящего Федерального закона, при этом осуществляя поэтапную оценку исполнения контролируемым лицом соглашения.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5. Соглашение должно включать: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1) перечень выявленных нарушений обязательных требований, подлежащих устранению контролируемым лицом;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lastRenderedPageBreak/>
        <w:t>3) срок исполнения соглашения.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7.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8. По истечении срока исполнения соглашения контрольный (надзорный) орган принимает решение о признании соглашения исполненным или неисполненным.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9.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>10. Контролируемое лицо не имеет права отказаться от исполнения соглашения в одностороннем порядке.";</w:t>
      </w:r>
    </w:p>
    <w:p w:rsidR="00F772C6" w:rsidRDefault="00F772C6">
      <w:pPr>
        <w:pStyle w:val="ConsPlusNormal"/>
        <w:spacing w:before="280"/>
        <w:ind w:firstLine="540"/>
        <w:jc w:val="both"/>
      </w:pPr>
      <w:bookmarkStart w:id="2" w:name="P322"/>
      <w:bookmarkStart w:id="3" w:name="_GoBack"/>
      <w:bookmarkEnd w:id="2"/>
      <w:bookmarkEnd w:id="3"/>
      <w:r>
        <w:t xml:space="preserve">51) в </w:t>
      </w:r>
      <w:hyperlink r:id="rId147">
        <w:r>
          <w:rPr>
            <w:color w:val="0000FF"/>
          </w:rPr>
          <w:t>пункте 11 части 2 статьи 91</w:t>
        </w:r>
      </w:hyperlink>
      <w:r>
        <w:t xml:space="preserve"> после слов "проведение контрольного (надзорного) мероприятия" дополнить словами ", предусматривающего взаимодействие с контролируемым лицом", слова ", за исключением проведения наблюдения за соблюдением обязательных требований и выездного обследования" исключить;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52) в </w:t>
      </w:r>
      <w:hyperlink r:id="rId148">
        <w:r>
          <w:rPr>
            <w:color w:val="0000FF"/>
          </w:rPr>
          <w:t>части 2 статьи 93</w:t>
        </w:r>
      </w:hyperlink>
      <w:r>
        <w:t xml:space="preserve"> слова "</w:t>
      </w:r>
      <w:proofErr w:type="spellStart"/>
      <w:r>
        <w:t>статьей</w:t>
      </w:r>
      <w:proofErr w:type="spellEnd"/>
      <w:r>
        <w:t xml:space="preserve"> 89" заменить словами "статьями 39 - 43", слова "для рассмотрения возражений в отношении акта контрольного (надзорного) мероприятия" исключить;</w:t>
      </w:r>
    </w:p>
    <w:p w:rsidR="00F772C6" w:rsidRDefault="00F772C6">
      <w:pPr>
        <w:pStyle w:val="ConsPlusNormal"/>
        <w:spacing w:before="220"/>
        <w:ind w:firstLine="540"/>
        <w:jc w:val="both"/>
      </w:pPr>
      <w:r>
        <w:t xml:space="preserve">53) в </w:t>
      </w:r>
      <w:hyperlink r:id="rId149">
        <w:r>
          <w:rPr>
            <w:color w:val="0000FF"/>
          </w:rPr>
          <w:t>части 2 статьи 94</w:t>
        </w:r>
      </w:hyperlink>
      <w:r>
        <w:t xml:space="preserve"> слово "десяти" заменить словами "пяти рабочих".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Title"/>
        <w:ind w:firstLine="540"/>
        <w:jc w:val="both"/>
        <w:outlineLvl w:val="0"/>
      </w:pPr>
      <w:r>
        <w:t>Статья 2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hyperlink r:id="rId150">
        <w:r>
          <w:rPr>
            <w:color w:val="0000FF"/>
          </w:rPr>
          <w:t>Пункт 43 статьи 129</w:t>
        </w:r>
      </w:hyperlink>
      <w:r>
        <w:t xml:space="preserve"> Федерального закона от 11 июня 2021 года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(Собрание законодательства Российской Федерации, 2021, N 24, ст. 4188) признать утратившим силу.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Title"/>
        <w:ind w:firstLine="540"/>
        <w:jc w:val="both"/>
        <w:outlineLvl w:val="0"/>
      </w:pPr>
      <w:r>
        <w:t>Статья 3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положений, для которых настоящей </w:t>
      </w:r>
      <w:proofErr w:type="spellStart"/>
      <w:r>
        <w:t>статьей</w:t>
      </w:r>
      <w:proofErr w:type="spellEnd"/>
      <w:r>
        <w:t xml:space="preserve"> установлены иные сроки вступления их в силу.</w:t>
      </w:r>
    </w:p>
    <w:p w:rsidR="00F772C6" w:rsidRDefault="00F772C6">
      <w:pPr>
        <w:pStyle w:val="ConsPlusNormal"/>
        <w:spacing w:before="220"/>
        <w:ind w:firstLine="540"/>
        <w:jc w:val="both"/>
      </w:pPr>
      <w:bookmarkStart w:id="4" w:name="P333"/>
      <w:bookmarkEnd w:id="4"/>
      <w:r>
        <w:t xml:space="preserve">2. </w:t>
      </w:r>
      <w:hyperlink w:anchor="P32">
        <w:r>
          <w:rPr>
            <w:color w:val="0000FF"/>
          </w:rPr>
          <w:t>Подпункт "б" пункта 3</w:t>
        </w:r>
      </w:hyperlink>
      <w:r>
        <w:t xml:space="preserve">, </w:t>
      </w:r>
      <w:hyperlink w:anchor="P281">
        <w:r>
          <w:rPr>
            <w:color w:val="0000FF"/>
          </w:rPr>
          <w:t>пункт 46 статьи 1</w:t>
        </w:r>
      </w:hyperlink>
      <w:r>
        <w:t xml:space="preserve"> настоящего Федерального закона вступают в силу с 1 сентября 2025 года.</w:t>
      </w:r>
    </w:p>
    <w:p w:rsidR="00F772C6" w:rsidRDefault="00F772C6">
      <w:pPr>
        <w:pStyle w:val="ConsPlusNormal"/>
        <w:spacing w:before="220"/>
        <w:ind w:firstLine="540"/>
        <w:jc w:val="both"/>
      </w:pPr>
      <w:bookmarkStart w:id="5" w:name="P334"/>
      <w:bookmarkEnd w:id="5"/>
      <w:r>
        <w:t xml:space="preserve">3. </w:t>
      </w:r>
      <w:hyperlink w:anchor="P322">
        <w:r>
          <w:rPr>
            <w:color w:val="0000FF"/>
          </w:rPr>
          <w:t>Пункт 51 статьи 1</w:t>
        </w:r>
      </w:hyperlink>
      <w:r>
        <w:t xml:space="preserve"> настоящего Федерального закона вступает в силу с 1 января 2026 года.</w:t>
      </w:r>
    </w:p>
    <w:p w:rsidR="00F772C6" w:rsidRDefault="00F772C6">
      <w:pPr>
        <w:pStyle w:val="ConsPlusNormal"/>
        <w:ind w:firstLine="540"/>
        <w:jc w:val="both"/>
      </w:pPr>
    </w:p>
    <w:p w:rsidR="00F772C6" w:rsidRDefault="00F772C6">
      <w:pPr>
        <w:pStyle w:val="ConsPlusNormal"/>
        <w:jc w:val="right"/>
      </w:pPr>
      <w:r>
        <w:t>Президент</w:t>
      </w:r>
    </w:p>
    <w:p w:rsidR="00F772C6" w:rsidRDefault="00F772C6">
      <w:pPr>
        <w:pStyle w:val="ConsPlusNormal"/>
        <w:jc w:val="right"/>
      </w:pPr>
      <w:r>
        <w:t>Российской Федерации</w:t>
      </w:r>
    </w:p>
    <w:p w:rsidR="00F772C6" w:rsidRDefault="00F772C6">
      <w:pPr>
        <w:pStyle w:val="ConsPlusNormal"/>
        <w:jc w:val="right"/>
      </w:pPr>
      <w:r>
        <w:t>В.ПУТИН</w:t>
      </w:r>
    </w:p>
    <w:p w:rsidR="00F772C6" w:rsidRDefault="00F772C6">
      <w:pPr>
        <w:pStyle w:val="ConsPlusNormal"/>
      </w:pPr>
      <w:r>
        <w:t>Москва, Кремль</w:t>
      </w:r>
    </w:p>
    <w:p w:rsidR="00F772C6" w:rsidRDefault="00F772C6">
      <w:pPr>
        <w:pStyle w:val="ConsPlusNormal"/>
        <w:spacing w:before="220"/>
      </w:pPr>
      <w:r>
        <w:t>28 декабря 2024 года</w:t>
      </w:r>
    </w:p>
    <w:p w:rsidR="00F772C6" w:rsidRDefault="00F772C6">
      <w:pPr>
        <w:pStyle w:val="ConsPlusNormal"/>
        <w:spacing w:before="220"/>
      </w:pPr>
      <w:r>
        <w:t>N 540-ФЗ</w:t>
      </w:r>
    </w:p>
    <w:p w:rsidR="00F772C6" w:rsidRDefault="00F772C6">
      <w:pPr>
        <w:pStyle w:val="ConsPlusNormal"/>
        <w:jc w:val="both"/>
      </w:pPr>
    </w:p>
    <w:p w:rsidR="00F772C6" w:rsidRDefault="00F772C6">
      <w:pPr>
        <w:pStyle w:val="ConsPlusNormal"/>
        <w:jc w:val="both"/>
      </w:pPr>
    </w:p>
    <w:p w:rsidR="00F772C6" w:rsidRDefault="00F772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557" w:rsidRDefault="00134557"/>
    <w:sectPr w:rsidR="00134557" w:rsidSect="002E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C6"/>
    <w:rsid w:val="00134557"/>
    <w:rsid w:val="00F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45211-6E9B-4986-8813-9391026C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72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7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72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7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72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72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72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0240&amp;dst=100859" TargetMode="External"/><Relationship Id="rId21" Type="http://schemas.openxmlformats.org/officeDocument/2006/relationships/hyperlink" Target="https://login.consultant.ru/link/?req=doc&amp;base=LAW&amp;n=480240&amp;dst=100280" TargetMode="External"/><Relationship Id="rId42" Type="http://schemas.openxmlformats.org/officeDocument/2006/relationships/hyperlink" Target="https://login.consultant.ru/link/?req=doc&amp;base=LAW&amp;n=480240&amp;dst=100507" TargetMode="External"/><Relationship Id="rId63" Type="http://schemas.openxmlformats.org/officeDocument/2006/relationships/hyperlink" Target="https://login.consultant.ru/link/?req=doc&amp;base=LAW&amp;n=483241&amp;dst=100106" TargetMode="External"/><Relationship Id="rId84" Type="http://schemas.openxmlformats.org/officeDocument/2006/relationships/hyperlink" Target="https://login.consultant.ru/link/?req=doc&amp;base=LAW&amp;n=483210&amp;dst=100839" TargetMode="External"/><Relationship Id="rId138" Type="http://schemas.openxmlformats.org/officeDocument/2006/relationships/hyperlink" Target="https://login.consultant.ru/link/?req=doc&amp;base=LAW&amp;n=496567&amp;dst=100981" TargetMode="External"/><Relationship Id="rId107" Type="http://schemas.openxmlformats.org/officeDocument/2006/relationships/hyperlink" Target="https://login.consultant.ru/link/?req=doc&amp;base=LAW&amp;n=480240&amp;dst=101210" TargetMode="External"/><Relationship Id="rId11" Type="http://schemas.openxmlformats.org/officeDocument/2006/relationships/hyperlink" Target="https://login.consultant.ru/link/?req=doc&amp;base=LAW&amp;n=480240&amp;dst=100204" TargetMode="External"/><Relationship Id="rId32" Type="http://schemas.openxmlformats.org/officeDocument/2006/relationships/hyperlink" Target="https://login.consultant.ru/link/?req=doc&amp;base=LAW&amp;n=480240&amp;dst=101143" TargetMode="External"/><Relationship Id="rId53" Type="http://schemas.openxmlformats.org/officeDocument/2006/relationships/hyperlink" Target="https://login.consultant.ru/link/?req=doc&amp;base=LAW&amp;n=480240&amp;dst=100617" TargetMode="External"/><Relationship Id="rId74" Type="http://schemas.openxmlformats.org/officeDocument/2006/relationships/hyperlink" Target="https://login.consultant.ru/link/?req=doc&amp;base=LAW&amp;n=483241&amp;dst=100136" TargetMode="External"/><Relationship Id="rId128" Type="http://schemas.openxmlformats.org/officeDocument/2006/relationships/hyperlink" Target="https://login.consultant.ru/link/?req=doc&amp;base=LAW&amp;n=480240&amp;dst=101242" TargetMode="External"/><Relationship Id="rId149" Type="http://schemas.openxmlformats.org/officeDocument/2006/relationships/hyperlink" Target="https://login.consultant.ru/link/?req=doc&amp;base=LAW&amp;n=480240&amp;dst=101034" TargetMode="External"/><Relationship Id="rId5" Type="http://schemas.openxmlformats.org/officeDocument/2006/relationships/hyperlink" Target="https://login.consultant.ru/link/?req=doc&amp;base=LAW&amp;n=480240&amp;dst=100129" TargetMode="External"/><Relationship Id="rId95" Type="http://schemas.openxmlformats.org/officeDocument/2006/relationships/hyperlink" Target="https://login.consultant.ru/link/?req=doc&amp;base=LAW&amp;n=480240&amp;dst=100731" TargetMode="External"/><Relationship Id="rId22" Type="http://schemas.openxmlformats.org/officeDocument/2006/relationships/hyperlink" Target="https://login.consultant.ru/link/?req=doc&amp;base=LAW&amp;n=480240&amp;dst=100281" TargetMode="External"/><Relationship Id="rId27" Type="http://schemas.openxmlformats.org/officeDocument/2006/relationships/hyperlink" Target="https://login.consultant.ru/link/?req=doc&amp;base=LAW&amp;n=480240&amp;dst=100430" TargetMode="External"/><Relationship Id="rId43" Type="http://schemas.openxmlformats.org/officeDocument/2006/relationships/hyperlink" Target="https://login.consultant.ru/link/?req=doc&amp;base=LAW&amp;n=480240&amp;dst=100508" TargetMode="External"/><Relationship Id="rId48" Type="http://schemas.openxmlformats.org/officeDocument/2006/relationships/hyperlink" Target="https://login.consultant.ru/link/?req=doc&amp;base=LAW&amp;n=480240&amp;dst=100565" TargetMode="External"/><Relationship Id="rId64" Type="http://schemas.openxmlformats.org/officeDocument/2006/relationships/hyperlink" Target="https://login.consultant.ru/link/?req=doc&amp;base=LAW&amp;n=483241&amp;dst=420" TargetMode="External"/><Relationship Id="rId69" Type="http://schemas.openxmlformats.org/officeDocument/2006/relationships/hyperlink" Target="https://login.consultant.ru/link/?req=doc&amp;base=LAW&amp;n=483241&amp;dst=100119" TargetMode="External"/><Relationship Id="rId113" Type="http://schemas.openxmlformats.org/officeDocument/2006/relationships/hyperlink" Target="https://login.consultant.ru/link/?req=doc&amp;base=LAW&amp;n=480240&amp;dst=101212" TargetMode="External"/><Relationship Id="rId118" Type="http://schemas.openxmlformats.org/officeDocument/2006/relationships/hyperlink" Target="https://login.consultant.ru/link/?req=doc&amp;base=LAW&amp;n=480240&amp;dst=100861" TargetMode="External"/><Relationship Id="rId134" Type="http://schemas.openxmlformats.org/officeDocument/2006/relationships/hyperlink" Target="https://login.consultant.ru/link/?req=doc&amp;base=LAW&amp;n=480240&amp;dst=100910" TargetMode="External"/><Relationship Id="rId139" Type="http://schemas.openxmlformats.org/officeDocument/2006/relationships/hyperlink" Target="https://login.consultant.ru/link/?req=doc&amp;base=LAW&amp;n=496567&amp;dst=101257" TargetMode="External"/><Relationship Id="rId80" Type="http://schemas.openxmlformats.org/officeDocument/2006/relationships/hyperlink" Target="https://login.consultant.ru/link/?req=doc&amp;base=LAW&amp;n=480240&amp;dst=101175" TargetMode="External"/><Relationship Id="rId85" Type="http://schemas.openxmlformats.org/officeDocument/2006/relationships/hyperlink" Target="https://login.consultant.ru/link/?req=doc&amp;base=LAW&amp;n=480240" TargetMode="External"/><Relationship Id="rId150" Type="http://schemas.openxmlformats.org/officeDocument/2006/relationships/hyperlink" Target="https://login.consultant.ru/link/?req=doc&amp;base=LAW&amp;n=464307&amp;dst=103842" TargetMode="External"/><Relationship Id="rId12" Type="http://schemas.openxmlformats.org/officeDocument/2006/relationships/hyperlink" Target="https://login.consultant.ru/link/?req=doc&amp;base=LAW&amp;n=480240&amp;dst=100205" TargetMode="External"/><Relationship Id="rId17" Type="http://schemas.openxmlformats.org/officeDocument/2006/relationships/hyperlink" Target="https://login.consultant.ru/link/?req=doc&amp;base=LAW&amp;n=480240&amp;dst=100246" TargetMode="External"/><Relationship Id="rId33" Type="http://schemas.openxmlformats.org/officeDocument/2006/relationships/hyperlink" Target="https://login.consultant.ru/link/?req=doc&amp;base=LAW&amp;n=480240&amp;dst=100450" TargetMode="External"/><Relationship Id="rId38" Type="http://schemas.openxmlformats.org/officeDocument/2006/relationships/hyperlink" Target="https://login.consultant.ru/link/?req=doc&amp;base=LAW&amp;n=480240&amp;dst=100468" TargetMode="External"/><Relationship Id="rId59" Type="http://schemas.openxmlformats.org/officeDocument/2006/relationships/hyperlink" Target="https://login.consultant.ru/link/?req=doc&amp;base=LAW&amp;n=480240&amp;dst=100634" TargetMode="External"/><Relationship Id="rId103" Type="http://schemas.openxmlformats.org/officeDocument/2006/relationships/hyperlink" Target="https://login.consultant.ru/link/?req=doc&amp;base=LAW&amp;n=480240&amp;dst=100790" TargetMode="External"/><Relationship Id="rId108" Type="http://schemas.openxmlformats.org/officeDocument/2006/relationships/hyperlink" Target="https://login.consultant.ru/link/?req=doc&amp;base=LAW&amp;n=480240&amp;dst=100813" TargetMode="External"/><Relationship Id="rId124" Type="http://schemas.openxmlformats.org/officeDocument/2006/relationships/hyperlink" Target="https://login.consultant.ru/link/?req=doc&amp;base=LAW&amp;n=480240&amp;dst=101245" TargetMode="External"/><Relationship Id="rId129" Type="http://schemas.openxmlformats.org/officeDocument/2006/relationships/hyperlink" Target="https://login.consultant.ru/link/?req=doc&amp;base=LAW&amp;n=482713&amp;dst=100336" TargetMode="External"/><Relationship Id="rId54" Type="http://schemas.openxmlformats.org/officeDocument/2006/relationships/hyperlink" Target="https://login.consultant.ru/link/?req=doc&amp;base=LAW&amp;n=480240&amp;dst=101174" TargetMode="External"/><Relationship Id="rId70" Type="http://schemas.openxmlformats.org/officeDocument/2006/relationships/hyperlink" Target="https://login.consultant.ru/link/?req=doc&amp;base=LAW&amp;n=483241&amp;dst=100121" TargetMode="External"/><Relationship Id="rId75" Type="http://schemas.openxmlformats.org/officeDocument/2006/relationships/hyperlink" Target="https://login.consultant.ru/link/?req=doc&amp;base=LAW&amp;n=483241&amp;dst=100139" TargetMode="External"/><Relationship Id="rId91" Type="http://schemas.openxmlformats.org/officeDocument/2006/relationships/hyperlink" Target="https://login.consultant.ru/link/?req=doc&amp;base=LAW&amp;n=480240&amp;dst=101183" TargetMode="External"/><Relationship Id="rId96" Type="http://schemas.openxmlformats.org/officeDocument/2006/relationships/hyperlink" Target="https://login.consultant.ru/link/?req=doc&amp;base=LAW&amp;n=480240&amp;dst=101187" TargetMode="External"/><Relationship Id="rId140" Type="http://schemas.openxmlformats.org/officeDocument/2006/relationships/hyperlink" Target="https://login.consultant.ru/link/?req=doc&amp;base=LAW&amp;n=496567&amp;dst=101258" TargetMode="External"/><Relationship Id="rId145" Type="http://schemas.openxmlformats.org/officeDocument/2006/relationships/hyperlink" Target="https://login.consultant.ru/link/?req=doc&amp;base=LAW&amp;n=480240&amp;dst=1009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40&amp;dst=100161" TargetMode="External"/><Relationship Id="rId23" Type="http://schemas.openxmlformats.org/officeDocument/2006/relationships/hyperlink" Target="https://login.consultant.ru/link/?req=doc&amp;base=LAW&amp;n=480240&amp;dst=100314" TargetMode="External"/><Relationship Id="rId28" Type="http://schemas.openxmlformats.org/officeDocument/2006/relationships/hyperlink" Target="https://login.consultant.ru/link/?req=doc&amp;base=LAW&amp;n=480240&amp;dst=101143" TargetMode="External"/><Relationship Id="rId49" Type="http://schemas.openxmlformats.org/officeDocument/2006/relationships/hyperlink" Target="https://login.consultant.ru/link/?req=doc&amp;base=LAW&amp;n=480240&amp;dst=100571" TargetMode="External"/><Relationship Id="rId114" Type="http://schemas.openxmlformats.org/officeDocument/2006/relationships/hyperlink" Target="https://login.consultant.ru/link/?req=doc&amp;base=LAW&amp;n=480240&amp;dst=101233" TargetMode="External"/><Relationship Id="rId119" Type="http://schemas.openxmlformats.org/officeDocument/2006/relationships/hyperlink" Target="https://login.consultant.ru/link/?req=doc&amp;base=LAW&amp;n=480240&amp;dst=100863" TargetMode="External"/><Relationship Id="rId44" Type="http://schemas.openxmlformats.org/officeDocument/2006/relationships/hyperlink" Target="https://login.consultant.ru/link/?req=doc&amp;base=LAW&amp;n=480240&amp;dst=100539" TargetMode="External"/><Relationship Id="rId60" Type="http://schemas.openxmlformats.org/officeDocument/2006/relationships/hyperlink" Target="https://login.consultant.ru/link/?req=doc&amp;base=LAW&amp;n=480240&amp;dst=100636" TargetMode="External"/><Relationship Id="rId65" Type="http://schemas.openxmlformats.org/officeDocument/2006/relationships/hyperlink" Target="https://login.consultant.ru/link/?req=doc&amp;base=LAW&amp;n=483241&amp;dst=100111" TargetMode="External"/><Relationship Id="rId81" Type="http://schemas.openxmlformats.org/officeDocument/2006/relationships/hyperlink" Target="https://login.consultant.ru/link/?req=doc&amp;base=LAW&amp;n=480240&amp;dst=100659" TargetMode="External"/><Relationship Id="rId86" Type="http://schemas.openxmlformats.org/officeDocument/2006/relationships/hyperlink" Target="https://login.consultant.ru/link/?req=doc&amp;base=LAW&amp;n=480240&amp;dst=100670" TargetMode="External"/><Relationship Id="rId130" Type="http://schemas.openxmlformats.org/officeDocument/2006/relationships/hyperlink" Target="https://login.consultant.ru/link/?req=doc&amp;base=LAW&amp;n=480240&amp;dst=100900" TargetMode="External"/><Relationship Id="rId135" Type="http://schemas.openxmlformats.org/officeDocument/2006/relationships/hyperlink" Target="https://login.consultant.ru/link/?req=doc&amp;base=LAW&amp;n=480240&amp;dst=100942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480240&amp;dst=101120" TargetMode="External"/><Relationship Id="rId18" Type="http://schemas.openxmlformats.org/officeDocument/2006/relationships/hyperlink" Target="https://login.consultant.ru/link/?req=doc&amp;base=LAW&amp;n=480240&amp;dst=100261" TargetMode="External"/><Relationship Id="rId39" Type="http://schemas.openxmlformats.org/officeDocument/2006/relationships/hyperlink" Target="https://login.consultant.ru/link/?req=doc&amp;base=LAW&amp;n=480240&amp;dst=100493" TargetMode="External"/><Relationship Id="rId109" Type="http://schemas.openxmlformats.org/officeDocument/2006/relationships/hyperlink" Target="https://login.consultant.ru/link/?req=doc&amp;base=LAW&amp;n=480240&amp;dst=100813" TargetMode="External"/><Relationship Id="rId34" Type="http://schemas.openxmlformats.org/officeDocument/2006/relationships/hyperlink" Target="https://login.consultant.ru/link/?req=doc&amp;base=LAW&amp;n=480240&amp;dst=101148" TargetMode="External"/><Relationship Id="rId50" Type="http://schemas.openxmlformats.org/officeDocument/2006/relationships/hyperlink" Target="https://login.consultant.ru/link/?req=doc&amp;base=LAW&amp;n=480240&amp;dst=100572" TargetMode="External"/><Relationship Id="rId55" Type="http://schemas.openxmlformats.org/officeDocument/2006/relationships/hyperlink" Target="https://login.consultant.ru/link/?req=doc&amp;base=LAW&amp;n=480240&amp;dst=100631" TargetMode="External"/><Relationship Id="rId76" Type="http://schemas.openxmlformats.org/officeDocument/2006/relationships/hyperlink" Target="https://login.consultant.ru/link/?req=doc&amp;base=LAW&amp;n=483241&amp;dst=71" TargetMode="External"/><Relationship Id="rId97" Type="http://schemas.openxmlformats.org/officeDocument/2006/relationships/hyperlink" Target="https://login.consultant.ru/link/?req=doc&amp;base=LAW&amp;n=480240&amp;dst=100749" TargetMode="External"/><Relationship Id="rId104" Type="http://schemas.openxmlformats.org/officeDocument/2006/relationships/hyperlink" Target="https://login.consultant.ru/link/?req=doc&amp;base=LAW&amp;n=480240&amp;dst=100791" TargetMode="External"/><Relationship Id="rId120" Type="http://schemas.openxmlformats.org/officeDocument/2006/relationships/hyperlink" Target="https://login.consultant.ru/link/?req=doc&amp;base=LAW&amp;n=480240&amp;dst=100864" TargetMode="External"/><Relationship Id="rId125" Type="http://schemas.openxmlformats.org/officeDocument/2006/relationships/hyperlink" Target="https://login.consultant.ru/link/?req=doc&amp;base=LAW&amp;n=480240&amp;dst=12" TargetMode="External"/><Relationship Id="rId141" Type="http://schemas.openxmlformats.org/officeDocument/2006/relationships/hyperlink" Target="https://login.consultant.ru/link/?req=doc&amp;base=LAW&amp;n=480240&amp;dst=100987" TargetMode="External"/><Relationship Id="rId146" Type="http://schemas.openxmlformats.org/officeDocument/2006/relationships/hyperlink" Target="https://login.consultant.ru/link/?req=doc&amp;base=LAW&amp;n=480240" TargetMode="External"/><Relationship Id="rId7" Type="http://schemas.openxmlformats.org/officeDocument/2006/relationships/hyperlink" Target="https://login.consultant.ru/link/?req=doc&amp;base=LAW&amp;n=480240&amp;dst=100178" TargetMode="External"/><Relationship Id="rId71" Type="http://schemas.openxmlformats.org/officeDocument/2006/relationships/hyperlink" Target="https://login.consultant.ru/link/?req=doc&amp;base=LAW&amp;n=483241&amp;dst=417" TargetMode="External"/><Relationship Id="rId92" Type="http://schemas.openxmlformats.org/officeDocument/2006/relationships/hyperlink" Target="https://login.consultant.ru/link/?req=doc&amp;base=LAW&amp;n=480240&amp;dst=1007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0240&amp;dst=101144" TargetMode="External"/><Relationship Id="rId24" Type="http://schemas.openxmlformats.org/officeDocument/2006/relationships/hyperlink" Target="https://login.consultant.ru/link/?req=doc&amp;base=LAW&amp;n=480240&amp;dst=100348" TargetMode="External"/><Relationship Id="rId40" Type="http://schemas.openxmlformats.org/officeDocument/2006/relationships/hyperlink" Target="https://login.consultant.ru/link/?req=doc&amp;base=LAW&amp;n=480240&amp;dst=100497" TargetMode="External"/><Relationship Id="rId45" Type="http://schemas.openxmlformats.org/officeDocument/2006/relationships/hyperlink" Target="https://login.consultant.ru/link/?req=doc&amp;base=LAW&amp;n=480240&amp;dst=100541" TargetMode="External"/><Relationship Id="rId66" Type="http://schemas.openxmlformats.org/officeDocument/2006/relationships/hyperlink" Target="https://login.consultant.ru/link/?req=doc&amp;base=LAW&amp;n=483241&amp;dst=472" TargetMode="External"/><Relationship Id="rId87" Type="http://schemas.openxmlformats.org/officeDocument/2006/relationships/hyperlink" Target="https://login.consultant.ru/link/?req=doc&amp;base=LAW&amp;n=480240&amp;dst=100670" TargetMode="External"/><Relationship Id="rId110" Type="http://schemas.openxmlformats.org/officeDocument/2006/relationships/hyperlink" Target="https://login.consultant.ru/link/?req=doc&amp;base=LAW&amp;n=480240&amp;dst=101211" TargetMode="External"/><Relationship Id="rId115" Type="http://schemas.openxmlformats.org/officeDocument/2006/relationships/hyperlink" Target="https://login.consultant.ru/link/?req=doc&amp;base=LAW&amp;n=480240&amp;dst=10" TargetMode="External"/><Relationship Id="rId131" Type="http://schemas.openxmlformats.org/officeDocument/2006/relationships/hyperlink" Target="https://login.consultant.ru/link/?req=doc&amp;base=LAW&amp;n=480240&amp;dst=100902" TargetMode="External"/><Relationship Id="rId136" Type="http://schemas.openxmlformats.org/officeDocument/2006/relationships/hyperlink" Target="https://login.consultant.ru/link/?req=doc&amp;base=LAW&amp;n=480240&amp;dst=100966" TargetMode="External"/><Relationship Id="rId61" Type="http://schemas.openxmlformats.org/officeDocument/2006/relationships/hyperlink" Target="https://login.consultant.ru/link/?req=doc&amp;base=LAW&amp;n=480240&amp;dst=100633" TargetMode="External"/><Relationship Id="rId82" Type="http://schemas.openxmlformats.org/officeDocument/2006/relationships/hyperlink" Target="https://login.consultant.ru/link/?req=doc&amp;base=LAW&amp;n=48323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80240&amp;dst=100274" TargetMode="External"/><Relationship Id="rId14" Type="http://schemas.openxmlformats.org/officeDocument/2006/relationships/hyperlink" Target="https://login.consultant.ru/link/?req=doc&amp;base=LAW&amp;n=480240&amp;dst=100205" TargetMode="External"/><Relationship Id="rId30" Type="http://schemas.openxmlformats.org/officeDocument/2006/relationships/hyperlink" Target="https://login.consultant.ru/link/?req=doc&amp;base=LAW&amp;n=480240&amp;dst=101145" TargetMode="External"/><Relationship Id="rId35" Type="http://schemas.openxmlformats.org/officeDocument/2006/relationships/hyperlink" Target="https://login.consultant.ru/link/?req=doc&amp;base=LAW&amp;n=480240&amp;dst=100450" TargetMode="External"/><Relationship Id="rId56" Type="http://schemas.openxmlformats.org/officeDocument/2006/relationships/hyperlink" Target="https://login.consultant.ru/link/?req=doc&amp;base=LAW&amp;n=480240&amp;dst=100617" TargetMode="External"/><Relationship Id="rId77" Type="http://schemas.openxmlformats.org/officeDocument/2006/relationships/hyperlink" Target="https://login.consultant.ru/link/?req=doc&amp;base=LAW&amp;n=483241&amp;dst=183" TargetMode="External"/><Relationship Id="rId100" Type="http://schemas.openxmlformats.org/officeDocument/2006/relationships/hyperlink" Target="https://login.consultant.ru/link/?req=doc&amp;base=LAW&amp;n=480240&amp;dst=100749" TargetMode="External"/><Relationship Id="rId105" Type="http://schemas.openxmlformats.org/officeDocument/2006/relationships/hyperlink" Target="https://login.consultant.ru/link/?req=doc&amp;base=LAW&amp;n=480240&amp;dst=101191" TargetMode="External"/><Relationship Id="rId126" Type="http://schemas.openxmlformats.org/officeDocument/2006/relationships/hyperlink" Target="https://login.consultant.ru/link/?req=doc&amp;base=LAW&amp;n=480240&amp;dst=101253" TargetMode="External"/><Relationship Id="rId147" Type="http://schemas.openxmlformats.org/officeDocument/2006/relationships/hyperlink" Target="https://login.consultant.ru/link/?req=doc&amp;base=LAW&amp;n=495001&amp;dst=101265" TargetMode="External"/><Relationship Id="rId8" Type="http://schemas.openxmlformats.org/officeDocument/2006/relationships/hyperlink" Target="https://login.consultant.ru/link/?req=doc&amp;base=LAW&amp;n=480240&amp;dst=100179" TargetMode="External"/><Relationship Id="rId51" Type="http://schemas.openxmlformats.org/officeDocument/2006/relationships/hyperlink" Target="https://login.consultant.ru/link/?req=doc&amp;base=LAW&amp;n=480240" TargetMode="External"/><Relationship Id="rId72" Type="http://schemas.openxmlformats.org/officeDocument/2006/relationships/hyperlink" Target="https://login.consultant.ru/link/?req=doc&amp;base=LAW&amp;n=483241&amp;dst=142" TargetMode="External"/><Relationship Id="rId93" Type="http://schemas.openxmlformats.org/officeDocument/2006/relationships/hyperlink" Target="https://login.consultant.ru/link/?req=doc&amp;base=LAW&amp;n=480240&amp;dst=100728" TargetMode="External"/><Relationship Id="rId98" Type="http://schemas.openxmlformats.org/officeDocument/2006/relationships/hyperlink" Target="https://login.consultant.ru/link/?req=doc&amp;base=LAW&amp;n=480240&amp;dst=100749" TargetMode="External"/><Relationship Id="rId121" Type="http://schemas.openxmlformats.org/officeDocument/2006/relationships/hyperlink" Target="https://login.consultant.ru/link/?req=doc&amp;base=LAW&amp;n=480240&amp;dst=100864" TargetMode="External"/><Relationship Id="rId142" Type="http://schemas.openxmlformats.org/officeDocument/2006/relationships/hyperlink" Target="https://login.consultant.ru/link/?req=doc&amp;base=LAW&amp;n=480240&amp;dst=10125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0240&amp;dst=100398" TargetMode="External"/><Relationship Id="rId46" Type="http://schemas.openxmlformats.org/officeDocument/2006/relationships/hyperlink" Target="https://login.consultant.ru/link/?req=doc&amp;base=LAW&amp;n=480240&amp;dst=100549" TargetMode="External"/><Relationship Id="rId67" Type="http://schemas.openxmlformats.org/officeDocument/2006/relationships/hyperlink" Target="https://login.consultant.ru/link/?req=doc&amp;base=LAW&amp;n=483241&amp;dst=22" TargetMode="External"/><Relationship Id="rId116" Type="http://schemas.openxmlformats.org/officeDocument/2006/relationships/hyperlink" Target="https://login.consultant.ru/link/?req=doc&amp;base=LAW&amp;n=480240&amp;dst=100851" TargetMode="External"/><Relationship Id="rId137" Type="http://schemas.openxmlformats.org/officeDocument/2006/relationships/hyperlink" Target="https://login.consultant.ru/link/?req=doc&amp;base=LAW&amp;n=480240&amp;dst=100970" TargetMode="External"/><Relationship Id="rId20" Type="http://schemas.openxmlformats.org/officeDocument/2006/relationships/hyperlink" Target="https://login.consultant.ru/link/?req=doc&amp;base=LAW&amp;n=480240&amp;dst=100276" TargetMode="External"/><Relationship Id="rId41" Type="http://schemas.openxmlformats.org/officeDocument/2006/relationships/hyperlink" Target="https://login.consultant.ru/link/?req=doc&amp;base=LAW&amp;n=480240&amp;dst=100506" TargetMode="External"/><Relationship Id="rId62" Type="http://schemas.openxmlformats.org/officeDocument/2006/relationships/hyperlink" Target="https://login.consultant.ru/link/?req=doc&amp;base=LAW&amp;n=482887&amp;dst=100350" TargetMode="External"/><Relationship Id="rId83" Type="http://schemas.openxmlformats.org/officeDocument/2006/relationships/hyperlink" Target="https://login.consultant.ru/link/?req=doc&amp;base=LAW&amp;n=482713&amp;dst=100336" TargetMode="External"/><Relationship Id="rId88" Type="http://schemas.openxmlformats.org/officeDocument/2006/relationships/hyperlink" Target="https://login.consultant.ru/link/?req=doc&amp;base=LAW&amp;n=480240&amp;dst=100674" TargetMode="External"/><Relationship Id="rId111" Type="http://schemas.openxmlformats.org/officeDocument/2006/relationships/hyperlink" Target="https://login.consultant.ru/link/?req=doc&amp;base=LAW&amp;n=480240&amp;dst=101212" TargetMode="External"/><Relationship Id="rId132" Type="http://schemas.openxmlformats.org/officeDocument/2006/relationships/hyperlink" Target="https://login.consultant.ru/link/?req=doc&amp;base=LAW&amp;n=480240&amp;dst=100900" TargetMode="External"/><Relationship Id="rId15" Type="http://schemas.openxmlformats.org/officeDocument/2006/relationships/hyperlink" Target="https://login.consultant.ru/link/?req=doc&amp;base=LAW&amp;n=480240&amp;dst=100211" TargetMode="External"/><Relationship Id="rId36" Type="http://schemas.openxmlformats.org/officeDocument/2006/relationships/hyperlink" Target="https://login.consultant.ru/link/?req=doc&amp;base=LAW&amp;n=480240&amp;dst=100468" TargetMode="External"/><Relationship Id="rId57" Type="http://schemas.openxmlformats.org/officeDocument/2006/relationships/hyperlink" Target="https://login.consultant.ru/link/?req=doc&amp;base=LAW&amp;n=480240&amp;dst=100632" TargetMode="External"/><Relationship Id="rId106" Type="http://schemas.openxmlformats.org/officeDocument/2006/relationships/hyperlink" Target="https://login.consultant.ru/link/?req=doc&amp;base=LAW&amp;n=480240&amp;dst=101209" TargetMode="External"/><Relationship Id="rId127" Type="http://schemas.openxmlformats.org/officeDocument/2006/relationships/hyperlink" Target="https://login.consultant.ru/link/?req=doc&amp;base=LAW&amp;n=480240&amp;dst=101254" TargetMode="External"/><Relationship Id="rId10" Type="http://schemas.openxmlformats.org/officeDocument/2006/relationships/hyperlink" Target="https://login.consultant.ru/link/?req=doc&amp;base=LAW&amp;n=480240&amp;dst=100198" TargetMode="External"/><Relationship Id="rId31" Type="http://schemas.openxmlformats.org/officeDocument/2006/relationships/hyperlink" Target="https://login.consultant.ru/link/?req=doc&amp;base=LAW&amp;n=480240&amp;dst=101146" TargetMode="External"/><Relationship Id="rId52" Type="http://schemas.openxmlformats.org/officeDocument/2006/relationships/hyperlink" Target="https://login.consultant.ru/link/?req=doc&amp;base=LAW&amp;n=482887&amp;dst=100076" TargetMode="External"/><Relationship Id="rId73" Type="http://schemas.openxmlformats.org/officeDocument/2006/relationships/hyperlink" Target="https://login.consultant.ru/link/?req=doc&amp;base=LAW&amp;n=483241&amp;dst=100134" TargetMode="External"/><Relationship Id="rId78" Type="http://schemas.openxmlformats.org/officeDocument/2006/relationships/hyperlink" Target="https://login.consultant.ru/link/?req=doc&amp;base=LAW&amp;n=483241&amp;dst=62" TargetMode="External"/><Relationship Id="rId94" Type="http://schemas.openxmlformats.org/officeDocument/2006/relationships/hyperlink" Target="https://login.consultant.ru/link/?req=doc&amp;base=LAW&amp;n=480240&amp;dst=101186" TargetMode="External"/><Relationship Id="rId99" Type="http://schemas.openxmlformats.org/officeDocument/2006/relationships/hyperlink" Target="https://login.consultant.ru/link/?req=doc&amp;base=LAW&amp;n=480240&amp;dst=100767" TargetMode="External"/><Relationship Id="rId101" Type="http://schemas.openxmlformats.org/officeDocument/2006/relationships/hyperlink" Target="https://login.consultant.ru/link/?req=doc&amp;base=LAW&amp;n=480240&amp;dst=100768" TargetMode="External"/><Relationship Id="rId122" Type="http://schemas.openxmlformats.org/officeDocument/2006/relationships/hyperlink" Target="https://login.consultant.ru/link/?req=doc&amp;base=LAW&amp;n=480240&amp;dst=11" TargetMode="External"/><Relationship Id="rId143" Type="http://schemas.openxmlformats.org/officeDocument/2006/relationships/hyperlink" Target="https://login.consultant.ru/link/?req=doc&amp;base=LAW&amp;n=480240&amp;dst=100987" TargetMode="External"/><Relationship Id="rId148" Type="http://schemas.openxmlformats.org/officeDocument/2006/relationships/hyperlink" Target="https://login.consultant.ru/link/?req=doc&amp;base=LAW&amp;n=480240&amp;dst=101027" TargetMode="External"/><Relationship Id="rId4" Type="http://schemas.openxmlformats.org/officeDocument/2006/relationships/hyperlink" Target="https://login.consultant.ru/link/?req=doc&amp;base=LAW&amp;n=480240" TargetMode="External"/><Relationship Id="rId9" Type="http://schemas.openxmlformats.org/officeDocument/2006/relationships/hyperlink" Target="https://login.consultant.ru/link/?req=doc&amp;base=LAW&amp;n=496567&amp;dst=100178" TargetMode="External"/><Relationship Id="rId26" Type="http://schemas.openxmlformats.org/officeDocument/2006/relationships/hyperlink" Target="https://login.consultant.ru/link/?req=doc&amp;base=LAW&amp;n=480240&amp;dst=100428" TargetMode="External"/><Relationship Id="rId47" Type="http://schemas.openxmlformats.org/officeDocument/2006/relationships/hyperlink" Target="https://login.consultant.ru/link/?req=doc&amp;base=LAW&amp;n=480240&amp;dst=100563" TargetMode="External"/><Relationship Id="rId68" Type="http://schemas.openxmlformats.org/officeDocument/2006/relationships/hyperlink" Target="https://login.consultant.ru/link/?req=doc&amp;base=LAW&amp;n=483241&amp;dst=144" TargetMode="External"/><Relationship Id="rId89" Type="http://schemas.openxmlformats.org/officeDocument/2006/relationships/hyperlink" Target="https://login.consultant.ru/link/?req=doc&amp;base=LAW&amp;n=480240&amp;dst=100682" TargetMode="External"/><Relationship Id="rId112" Type="http://schemas.openxmlformats.org/officeDocument/2006/relationships/hyperlink" Target="https://login.consultant.ru/link/?req=doc&amp;base=LAW&amp;n=480240&amp;dst=101212" TargetMode="External"/><Relationship Id="rId133" Type="http://schemas.openxmlformats.org/officeDocument/2006/relationships/hyperlink" Target="https://login.consultant.ru/link/?req=doc&amp;base=LAW&amp;n=480240&amp;dst=100905" TargetMode="External"/><Relationship Id="rId16" Type="http://schemas.openxmlformats.org/officeDocument/2006/relationships/hyperlink" Target="https://login.consultant.ru/link/?req=doc&amp;base=LAW&amp;n=480240&amp;dst=101126" TargetMode="External"/><Relationship Id="rId37" Type="http://schemas.openxmlformats.org/officeDocument/2006/relationships/hyperlink" Target="https://login.consultant.ru/link/?req=doc&amp;base=LAW&amp;n=480240&amp;dst=101163" TargetMode="External"/><Relationship Id="rId58" Type="http://schemas.openxmlformats.org/officeDocument/2006/relationships/hyperlink" Target="https://login.consultant.ru/link/?req=doc&amp;base=LAW&amp;n=480240&amp;dst=100633" TargetMode="External"/><Relationship Id="rId79" Type="http://schemas.openxmlformats.org/officeDocument/2006/relationships/hyperlink" Target="https://login.consultant.ru/link/?req=doc&amp;base=LAW&amp;n=483241&amp;dst=461" TargetMode="External"/><Relationship Id="rId102" Type="http://schemas.openxmlformats.org/officeDocument/2006/relationships/hyperlink" Target="https://login.consultant.ru/link/?req=doc&amp;base=LAW&amp;n=480240&amp;dst=100789" TargetMode="External"/><Relationship Id="rId123" Type="http://schemas.openxmlformats.org/officeDocument/2006/relationships/hyperlink" Target="https://login.consultant.ru/link/?req=doc&amp;base=LAW&amp;n=480240&amp;dst=101242" TargetMode="External"/><Relationship Id="rId144" Type="http://schemas.openxmlformats.org/officeDocument/2006/relationships/hyperlink" Target="https://login.consultant.ru/link/?req=doc&amp;base=LAW&amp;n=480240&amp;dst=101260" TargetMode="External"/><Relationship Id="rId90" Type="http://schemas.openxmlformats.org/officeDocument/2006/relationships/hyperlink" Target="https://login.consultant.ru/link/?req=doc&amp;base=LAW&amp;n=480240&amp;dst=101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10084</Words>
  <Characters>57484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2025-04-08T07:28:00Z</dcterms:created>
  <dcterms:modified xsi:type="dcterms:W3CDTF">2025-04-08T07:29:00Z</dcterms:modified>
</cp:coreProperties>
</file>